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93" w:rsidRPr="002E452D" w:rsidRDefault="00B509BA" w:rsidP="00C53393">
      <w:pPr>
        <w:pStyle w:val="Kopfzeile"/>
        <w:ind w:left="-567"/>
        <w:rPr>
          <w:noProof/>
          <w:sz w:val="22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DCBAAF" wp14:editId="3BF2BAA7">
            <wp:simplePos x="0" y="0"/>
            <wp:positionH relativeFrom="page">
              <wp:posOffset>5398851</wp:posOffset>
            </wp:positionH>
            <wp:positionV relativeFrom="paragraph">
              <wp:posOffset>50503</wp:posOffset>
            </wp:positionV>
            <wp:extent cx="1682750" cy="1064895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77" cy="108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2E" w:rsidRPr="00A346C0">
        <w:rPr>
          <w:rFonts w:ascii="CabinSketch" w:hAnsi="CabinSketch"/>
          <w:noProof/>
          <w:sz w:val="48"/>
          <w:szCs w:val="24"/>
        </w:rPr>
        <w:drawing>
          <wp:anchor distT="0" distB="0" distL="114300" distR="114300" simplePos="0" relativeHeight="251659264" behindDoc="1" locked="0" layoutInCell="1" allowOverlap="1" wp14:anchorId="160E3E52" wp14:editId="3B799CE4">
            <wp:simplePos x="0" y="0"/>
            <wp:positionH relativeFrom="column">
              <wp:posOffset>-306407</wp:posOffset>
            </wp:positionH>
            <wp:positionV relativeFrom="paragraph">
              <wp:posOffset>31047</wp:posOffset>
            </wp:positionV>
            <wp:extent cx="4581728" cy="1136650"/>
            <wp:effectExtent l="0" t="0" r="9525" b="6350"/>
            <wp:wrapNone/>
            <wp:docPr id="22" name="Grafik 22" descr="C:\Users\wlindorfer\Desktop\2014-amw-zusatztag1\rahmen 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indorfer\Desktop\2014-amw-zusatztag1\rahmen le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65" cy="11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93" w:rsidRPr="002E452D" w:rsidRDefault="00C53393" w:rsidP="00C53393">
      <w:pPr>
        <w:pStyle w:val="Kopfzeile"/>
        <w:ind w:left="-567"/>
        <w:rPr>
          <w:noProof/>
          <w:sz w:val="22"/>
          <w:lang w:val="de-DE"/>
        </w:rPr>
        <w:sectPr w:rsidR="00C53393" w:rsidRPr="002E452D" w:rsidSect="00B57DC9">
          <w:footerReference w:type="default" r:id="rId9"/>
          <w:pgSz w:w="11906" w:h="16838"/>
          <w:pgMar w:top="426" w:right="1417" w:bottom="1134" w:left="1417" w:header="170" w:footer="310" w:gutter="0"/>
          <w:cols w:num="3" w:space="284"/>
          <w:docGrid w:linePitch="326"/>
        </w:sectPr>
      </w:pPr>
    </w:p>
    <w:p w:rsidR="00C53393" w:rsidRPr="0082480D" w:rsidRDefault="00C53393" w:rsidP="008E2639">
      <w:pPr>
        <w:pStyle w:val="Kopfzeile"/>
        <w:rPr>
          <w:rFonts w:ascii="Palatino Linotype" w:hAnsi="Palatino Linotype"/>
          <w:noProof/>
          <w:sz w:val="20"/>
          <w:lang w:val="de-DE"/>
        </w:rPr>
      </w:pPr>
      <w:r w:rsidRPr="00A346C0">
        <w:rPr>
          <w:rFonts w:ascii="CabinSketch" w:hAnsi="CabinSketch"/>
          <w:sz w:val="56"/>
          <w:szCs w:val="24"/>
        </w:rPr>
        <w:t>Sperrmüll Service 201</w:t>
      </w:r>
      <w:r w:rsidR="00CC6E3C">
        <w:rPr>
          <w:rFonts w:ascii="CabinSketch" w:hAnsi="CabinSketch"/>
          <w:sz w:val="56"/>
          <w:szCs w:val="24"/>
        </w:rPr>
        <w:t>9</w:t>
      </w:r>
      <w:r w:rsidRPr="00A346C0">
        <w:rPr>
          <w:rFonts w:ascii="CabinSketch" w:hAnsi="CabinSketch"/>
          <w:sz w:val="48"/>
          <w:szCs w:val="24"/>
        </w:rPr>
        <w:br/>
      </w:r>
      <w:r w:rsidRPr="0082480D">
        <w:rPr>
          <w:rFonts w:ascii="Palatino Linotype" w:hAnsi="Palatino Linotype"/>
          <w:noProof/>
          <w:sz w:val="20"/>
          <w:lang w:val="de-DE"/>
        </w:rPr>
        <w:t xml:space="preserve">Eine Dienstleistung </w:t>
      </w:r>
      <w:r w:rsidR="008E2639">
        <w:rPr>
          <w:rFonts w:ascii="Palatino Linotype" w:hAnsi="Palatino Linotype"/>
          <w:noProof/>
          <w:sz w:val="20"/>
          <w:lang w:val="de-DE"/>
        </w:rPr>
        <w:t>Ihrer</w:t>
      </w:r>
      <w:r w:rsidRPr="0082480D">
        <w:rPr>
          <w:rFonts w:ascii="Palatino Linotype" w:hAnsi="Palatino Linotype"/>
          <w:noProof/>
          <w:sz w:val="20"/>
          <w:lang w:val="de-DE"/>
        </w:rPr>
        <w:t xml:space="preserve"> </w:t>
      </w:r>
      <w:r w:rsidR="008E2639" w:rsidRPr="0082480D">
        <w:rPr>
          <w:rFonts w:ascii="Palatino Linotype" w:hAnsi="Palatino Linotype"/>
          <w:noProof/>
          <w:sz w:val="20"/>
          <w:lang w:val="de-DE"/>
        </w:rPr>
        <w:t>Gemeinde</w:t>
      </w:r>
      <w:r w:rsidR="008E2639" w:rsidRPr="008E2639">
        <w:rPr>
          <w:rFonts w:ascii="Palatino Linotype" w:hAnsi="Palatino Linotype"/>
          <w:noProof/>
          <w:sz w:val="20"/>
          <w:lang w:val="de-DE"/>
        </w:rPr>
        <w:t xml:space="preserve"> </w:t>
      </w:r>
      <w:r w:rsidR="008E2639">
        <w:rPr>
          <w:rFonts w:ascii="Palatino Linotype" w:hAnsi="Palatino Linotype"/>
          <w:noProof/>
          <w:sz w:val="20"/>
          <w:lang w:val="de-DE"/>
        </w:rPr>
        <w:t>i</w:t>
      </w:r>
      <w:r w:rsidR="008E2639" w:rsidRPr="0082480D">
        <w:rPr>
          <w:rFonts w:ascii="Palatino Linotype" w:hAnsi="Palatino Linotype"/>
          <w:noProof/>
          <w:sz w:val="20"/>
          <w:lang w:val="de-DE"/>
        </w:rPr>
        <w:t xml:space="preserve">n Zusammenarbeit mit </w:t>
      </w:r>
      <w:r w:rsidR="008E2639">
        <w:rPr>
          <w:rFonts w:ascii="Palatino Linotype" w:hAnsi="Palatino Linotype"/>
          <w:noProof/>
          <w:sz w:val="20"/>
          <w:lang w:val="de-DE"/>
        </w:rPr>
        <w:t>dem</w:t>
      </w:r>
      <w:r w:rsidR="004C160C">
        <w:rPr>
          <w:rFonts w:ascii="Palatino Linotype" w:hAnsi="Palatino Linotype"/>
          <w:noProof/>
          <w:sz w:val="20"/>
          <w:lang w:val="de-DE"/>
        </w:rPr>
        <w:t xml:space="preserve"> </w:t>
      </w:r>
    </w:p>
    <w:p w:rsidR="00B6067F" w:rsidRDefault="00C53393" w:rsidP="00C53393">
      <w:pPr>
        <w:pStyle w:val="Kopfzeile"/>
        <w:rPr>
          <w:rFonts w:ascii="Palatino Linotype" w:hAnsi="Palatino Linotype"/>
          <w:b w:val="0"/>
          <w:noProof/>
          <w:sz w:val="16"/>
          <w:szCs w:val="16"/>
        </w:rPr>
      </w:pPr>
      <w:r w:rsidRPr="008E2639">
        <w:rPr>
          <w:rFonts w:ascii="Palatino Linotype" w:hAnsi="Palatino Linotype"/>
          <w:b w:val="0"/>
          <w:noProof/>
          <w:sz w:val="16"/>
          <w:szCs w:val="16"/>
        </w:rPr>
        <w:t>Gemeinde</w:t>
      </w:r>
      <w:r w:rsidR="000439B7">
        <w:rPr>
          <w:rFonts w:ascii="Palatino Linotype" w:hAnsi="Palatino Linotype"/>
          <w:b w:val="0"/>
          <w:noProof/>
          <w:sz w:val="16"/>
          <w:szCs w:val="16"/>
        </w:rPr>
        <w:t xml:space="preserve"> D</w:t>
      </w:r>
      <w:r w:rsidR="00B6067F">
        <w:rPr>
          <w:rFonts w:ascii="Palatino Linotype" w:hAnsi="Palatino Linotype"/>
          <w:b w:val="0"/>
          <w:noProof/>
          <w:sz w:val="16"/>
          <w:szCs w:val="16"/>
        </w:rPr>
        <w:t xml:space="preserve">ienstleistungsverband </w:t>
      </w:r>
      <w:r w:rsidRPr="008E2639">
        <w:rPr>
          <w:rFonts w:ascii="Palatino Linotype" w:hAnsi="Palatino Linotype"/>
          <w:b w:val="0"/>
          <w:noProof/>
          <w:sz w:val="16"/>
          <w:szCs w:val="16"/>
        </w:rPr>
        <w:t>Region Amstetten</w:t>
      </w:r>
      <w:r w:rsidR="00B6067F">
        <w:rPr>
          <w:rFonts w:ascii="Palatino Linotype" w:hAnsi="Palatino Linotype"/>
          <w:b w:val="0"/>
          <w:noProof/>
          <w:sz w:val="16"/>
          <w:szCs w:val="16"/>
        </w:rPr>
        <w:t xml:space="preserve"> für Umweltschutz und Abgaben</w:t>
      </w:r>
      <w:r w:rsidRPr="008E2639">
        <w:rPr>
          <w:rFonts w:ascii="Palatino Linotype" w:hAnsi="Palatino Linotype"/>
          <w:b w:val="0"/>
          <w:noProof/>
          <w:sz w:val="16"/>
          <w:szCs w:val="16"/>
        </w:rPr>
        <w:t>|</w:t>
      </w:r>
    </w:p>
    <w:p w:rsidR="004C160C" w:rsidRDefault="00C53393" w:rsidP="00C53393">
      <w:pPr>
        <w:pStyle w:val="Kopfzeile"/>
        <w:rPr>
          <w:rFonts w:ascii="Palatino Linotype" w:hAnsi="Palatino Linotype"/>
          <w:b w:val="0"/>
          <w:noProof/>
          <w:sz w:val="16"/>
          <w:szCs w:val="16"/>
        </w:rPr>
      </w:pPr>
      <w:r w:rsidRPr="008E2639">
        <w:rPr>
          <w:rFonts w:ascii="Palatino Linotype" w:hAnsi="Palatino Linotype"/>
          <w:b w:val="0"/>
          <w:noProof/>
          <w:sz w:val="16"/>
          <w:szCs w:val="16"/>
        </w:rPr>
        <w:t>T: 07475/53340200</w:t>
      </w:r>
      <w:r w:rsidR="004C160C">
        <w:rPr>
          <w:rFonts w:ascii="Palatino Linotype" w:hAnsi="Palatino Linotype"/>
          <w:b w:val="0"/>
          <w:noProof/>
          <w:sz w:val="16"/>
          <w:szCs w:val="16"/>
        </w:rPr>
        <w:t xml:space="preserve">  </w:t>
      </w:r>
      <w:r w:rsidR="008B6162" w:rsidRPr="008E2639">
        <w:rPr>
          <w:rFonts w:ascii="Palatino Linotype" w:hAnsi="Palatino Linotype"/>
          <w:b w:val="0"/>
          <w:noProof/>
          <w:sz w:val="16"/>
          <w:szCs w:val="16"/>
        </w:rPr>
        <w:t>|</w:t>
      </w:r>
      <w:r w:rsidR="00EE6675" w:rsidRPr="00EE6675">
        <w:rPr>
          <w:rFonts w:ascii="Palatino Linotype" w:hAnsi="Palatino Linotype"/>
          <w:b w:val="0"/>
          <w:noProof/>
          <w:sz w:val="16"/>
          <w:szCs w:val="16"/>
          <w:u w:val="single"/>
        </w:rPr>
        <w:t>www.gda.gv.at</w:t>
      </w:r>
      <w:r w:rsidR="00636AC0" w:rsidRPr="00636AC0">
        <w:rPr>
          <w:rFonts w:ascii="Palatino Linotype" w:hAnsi="Palatino Linotype"/>
          <w:b w:val="0"/>
          <w:noProof/>
          <w:sz w:val="16"/>
          <w:szCs w:val="16"/>
        </w:rPr>
        <w:t xml:space="preserve">  </w:t>
      </w:r>
      <w:r w:rsidR="00636AC0">
        <w:rPr>
          <w:rFonts w:ascii="Palatino Linotype" w:hAnsi="Palatino Linotype"/>
          <w:b w:val="0"/>
          <w:noProof/>
          <w:sz w:val="16"/>
          <w:szCs w:val="16"/>
          <w:u w:val="single"/>
        </w:rPr>
        <w:t xml:space="preserve"> post@gda.at</w:t>
      </w:r>
    </w:p>
    <w:p w:rsidR="00C53393" w:rsidRDefault="00C53393" w:rsidP="00C53393">
      <w:pPr>
        <w:pStyle w:val="Kopfzeile"/>
        <w:rPr>
          <w:rFonts w:ascii="Palatino Linotype" w:hAnsi="Palatino Linotype"/>
          <w:b w:val="0"/>
          <w:noProof/>
          <w:sz w:val="16"/>
          <w:szCs w:val="16"/>
        </w:rPr>
      </w:pPr>
      <w:r w:rsidRPr="008E2639">
        <w:rPr>
          <w:rFonts w:ascii="Palatino Linotype" w:hAnsi="Palatino Linotype"/>
          <w:b w:val="0"/>
          <w:noProof/>
          <w:sz w:val="16"/>
          <w:szCs w:val="16"/>
        </w:rPr>
        <w:t xml:space="preserve"> </w:t>
      </w:r>
    </w:p>
    <w:p w:rsidR="00C53393" w:rsidRPr="00A346C0" w:rsidRDefault="00C53393" w:rsidP="00C80F72">
      <w:pPr>
        <w:pStyle w:val="Kopfzeile"/>
        <w:rPr>
          <w:rFonts w:ascii="CabinSketch" w:hAnsi="CabinSketch"/>
          <w:sz w:val="48"/>
          <w:szCs w:val="24"/>
        </w:rPr>
      </w:pPr>
      <w:r w:rsidRPr="00514ACC">
        <w:rPr>
          <w:b w:val="0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4BD6B54" wp14:editId="71CB234B">
            <wp:simplePos x="0" y="0"/>
            <wp:positionH relativeFrom="column">
              <wp:posOffset>-303447</wp:posOffset>
            </wp:positionH>
            <wp:positionV relativeFrom="paragraph">
              <wp:posOffset>6378</wp:posOffset>
            </wp:positionV>
            <wp:extent cx="6535962" cy="381662"/>
            <wp:effectExtent l="0" t="0" r="0" b="0"/>
            <wp:wrapNone/>
            <wp:docPr id="23" name="Grafik 23" descr="C:\Users\wlindorfer\Desktop\2014-amw-zusatztag1\rahmen 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indorfer\Desktop\2014-amw-zusatztag1\rahmen le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61" cy="381878"/>
                    </a:xfrm>
                    <a:prstGeom prst="rect">
                      <a:avLst/>
                    </a:prstGeom>
                    <a:solidFill>
                      <a:srgbClr val="7AC3E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6C0">
        <w:rPr>
          <w:rFonts w:ascii="CabinSketch" w:hAnsi="CabinSketch"/>
          <w:sz w:val="48"/>
          <w:szCs w:val="24"/>
        </w:rPr>
        <w:t xml:space="preserve">Sperrmüll. </w:t>
      </w:r>
      <w:r w:rsidR="008E2639">
        <w:rPr>
          <w:rFonts w:ascii="CabinSketch" w:hAnsi="CabinSketch"/>
          <w:sz w:val="48"/>
          <w:szCs w:val="24"/>
        </w:rPr>
        <w:t>Sie haben die Wahl</w:t>
      </w:r>
      <w:r w:rsidRPr="00A346C0">
        <w:rPr>
          <w:rFonts w:ascii="CabinSketch" w:hAnsi="CabinSketch"/>
          <w:sz w:val="48"/>
          <w:szCs w:val="24"/>
        </w:rPr>
        <w:t xml:space="preserve"> …</w:t>
      </w:r>
    </w:p>
    <w:tbl>
      <w:tblPr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107"/>
        <w:gridCol w:w="236"/>
        <w:gridCol w:w="5289"/>
      </w:tblGrid>
      <w:tr w:rsidR="00C53393" w:rsidRPr="002E452D" w:rsidTr="0024386B">
        <w:trPr>
          <w:trHeight w:val="79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3" w:rsidRPr="004C160C" w:rsidRDefault="003C75A8" w:rsidP="00F62F1E">
            <w:pPr>
              <w:pStyle w:val="Kopfzeile"/>
              <w:rPr>
                <w:rFonts w:ascii="Palatino Linotype" w:hAnsi="Palatino Linotype"/>
                <w:noProof/>
                <w:sz w:val="28"/>
                <w:lang w:val="de-DE"/>
              </w:rPr>
            </w:pPr>
            <w:r>
              <w:rPr>
                <w:rFonts w:ascii="Palatino Linotype" w:hAnsi="Palatino Linotype"/>
                <w:noProof/>
                <w:sz w:val="28"/>
                <w:lang w:val="de-DE"/>
              </w:rPr>
              <w:t xml:space="preserve">1. </w:t>
            </w:r>
            <w:r w:rsidR="00C53393" w:rsidRPr="004C160C">
              <w:rPr>
                <w:rFonts w:ascii="Palatino Linotype" w:hAnsi="Palatino Linotype"/>
                <w:noProof/>
                <w:sz w:val="28"/>
                <w:lang w:val="de-DE"/>
              </w:rPr>
              <w:t>Abgabemöglichkeit: alle Altstoffzentren des Bezirkes</w:t>
            </w:r>
          </w:p>
          <w:p w:rsidR="00C53393" w:rsidRPr="00B268F6" w:rsidRDefault="00C53393" w:rsidP="00F62F1E">
            <w:pPr>
              <w:pStyle w:val="Kopfzeile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  <w:r w:rsidRPr="008E2639">
              <w:rPr>
                <w:rFonts w:ascii="Palatino Linotype" w:hAnsi="Palatino Linotype"/>
                <w:noProof/>
                <w:sz w:val="24"/>
                <w:u w:val="single"/>
                <w:lang w:val="de-DE"/>
              </w:rPr>
              <w:t>Für alle Haushalte: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3" w:rsidRPr="00B268F6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C" w:rsidRDefault="003C75A8" w:rsidP="004C160C">
            <w:pPr>
              <w:pStyle w:val="Kopfzeile"/>
              <w:ind w:left="82"/>
              <w:rPr>
                <w:rFonts w:ascii="Palatino Linotype" w:hAnsi="Palatino Linotype"/>
                <w:noProof/>
                <w:sz w:val="24"/>
                <w:lang w:val="de-DE"/>
              </w:rPr>
            </w:pPr>
            <w:r>
              <w:rPr>
                <w:rFonts w:ascii="Palatino Linotype" w:hAnsi="Palatino Linotype"/>
                <w:noProof/>
                <w:sz w:val="28"/>
                <w:lang w:val="de-DE"/>
              </w:rPr>
              <w:t xml:space="preserve">2. </w:t>
            </w:r>
            <w:r w:rsidR="008E2639" w:rsidRPr="004C160C">
              <w:rPr>
                <w:rFonts w:ascii="Palatino Linotype" w:hAnsi="Palatino Linotype"/>
                <w:noProof/>
                <w:sz w:val="28"/>
                <w:lang w:val="de-DE"/>
              </w:rPr>
              <w:t>A</w:t>
            </w:r>
            <w:r w:rsidR="00C53393" w:rsidRPr="004C160C">
              <w:rPr>
                <w:rFonts w:ascii="Palatino Linotype" w:hAnsi="Palatino Linotype"/>
                <w:noProof/>
                <w:sz w:val="28"/>
                <w:lang w:val="de-DE"/>
              </w:rPr>
              <w:t>bholmöglichkeit: mobile Sperrmüllsammlung</w:t>
            </w:r>
          </w:p>
          <w:p w:rsidR="00C53393" w:rsidRPr="00B268F6" w:rsidRDefault="00C53393" w:rsidP="004C160C">
            <w:pPr>
              <w:pStyle w:val="Kopfzeile"/>
              <w:ind w:left="8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8E2639">
              <w:rPr>
                <w:rFonts w:ascii="Palatino Linotype" w:hAnsi="Palatino Linotype"/>
                <w:noProof/>
                <w:sz w:val="24"/>
                <w:u w:val="single"/>
                <w:lang w:val="de-DE"/>
              </w:rPr>
              <w:t>Für alle Haushalte</w:t>
            </w:r>
            <w:r w:rsidRPr="00B268F6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:</w:t>
            </w:r>
          </w:p>
        </w:tc>
      </w:tr>
      <w:tr w:rsidR="00C53393" w:rsidRPr="002E452D" w:rsidTr="0024386B">
        <w:trPr>
          <w:trHeight w:val="101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93" w:rsidRPr="00B268F6" w:rsidRDefault="00C53393" w:rsidP="008E2639">
            <w:pPr>
              <w:pStyle w:val="Kopfzeile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Sie zahlen Müllgebühr, somit können Sie Ihren Sperrmüll zu jedem  Altstoff</w:t>
            </w:r>
            <w:r w:rsidR="008E2639">
              <w:rPr>
                <w:rFonts w:ascii="Palatino Linotype" w:hAnsi="Palatino Linotype"/>
                <w:noProof/>
                <w:sz w:val="20"/>
                <w:lang w:val="de-DE"/>
              </w:rPr>
              <w:t xml:space="preserve"> Z</w:t>
            </w: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entrum </w:t>
            </w:r>
            <w:r w:rsidR="00A07E34">
              <w:rPr>
                <w:rFonts w:ascii="Palatino Linotype" w:hAnsi="Palatino Linotype"/>
                <w:noProof/>
                <w:sz w:val="20"/>
                <w:lang w:val="de-DE"/>
              </w:rPr>
              <w:t>(ASZ) des GDA</w:t>
            </w: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 - Amstetten bringen. Ihre nächste Sperrmüllübernahme ist z.B. im 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93" w:rsidRPr="00B268F6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93" w:rsidRPr="00B268F6" w:rsidRDefault="00C53393" w:rsidP="00F62F1E">
            <w:pPr>
              <w:pStyle w:val="Kopfzeile"/>
              <w:ind w:left="8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Sie haben keine Transportmöglichkeit zu einem der Altstoff</w:t>
            </w:r>
            <w:r w:rsidR="008E2639">
              <w:rPr>
                <w:rFonts w:ascii="Palatino Linotype" w:hAnsi="Palatino Linotype"/>
                <w:noProof/>
                <w:sz w:val="20"/>
                <w:lang w:val="de-DE"/>
              </w:rPr>
              <w:t xml:space="preserve"> Z</w:t>
            </w: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entren. </w:t>
            </w: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br/>
              <w:t>Dann melden Sie sich jetzt an.</w:t>
            </w:r>
          </w:p>
          <w:p w:rsidR="00C53393" w:rsidRPr="00CC4B7A" w:rsidRDefault="00C53393" w:rsidP="00EE6675">
            <w:pPr>
              <w:pStyle w:val="Kopfzeile"/>
              <w:ind w:left="82"/>
              <w:rPr>
                <w:rFonts w:ascii="Palatino Linotype" w:hAnsi="Palatino Linotype"/>
                <w:noProof/>
                <w:sz w:val="22"/>
                <w:szCs w:val="22"/>
                <w:lang w:val="de-DE"/>
              </w:rPr>
            </w:pPr>
            <w:r w:rsidRPr="00923CD9"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>Ihr Sperrmüll wird abgeholt</w:t>
            </w:r>
            <w:r w:rsidRPr="00CC4B7A">
              <w:rPr>
                <w:rFonts w:ascii="Palatino Linotype" w:hAnsi="Palatino Linotype"/>
                <w:noProof/>
                <w:sz w:val="22"/>
                <w:szCs w:val="22"/>
                <w:lang w:val="de-DE"/>
              </w:rPr>
              <w:t>.</w:t>
            </w:r>
          </w:p>
        </w:tc>
      </w:tr>
      <w:tr w:rsidR="00C53393" w:rsidRPr="002E452D" w:rsidTr="0024386B">
        <w:trPr>
          <w:trHeight w:val="452"/>
        </w:trPr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EE6675" w:rsidRDefault="00C53393" w:rsidP="00C579B8">
            <w:pPr>
              <w:pStyle w:val="Kopfzeile"/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</w:pPr>
            <w:r w:rsidRPr="00C579B8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Altstoff</w:t>
            </w:r>
            <w:r w:rsidR="00C579B8" w:rsidRPr="00C579B8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 Service</w:t>
            </w:r>
            <w:r w:rsidR="008E2639" w:rsidRPr="00C579B8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 Zentrum</w:t>
            </w:r>
            <w:r w:rsidR="004C160C" w:rsidRPr="00C579B8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 </w:t>
            </w:r>
            <w:r w:rsidR="00EA2836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St. Valentin</w:t>
            </w:r>
          </w:p>
          <w:p w:rsidR="00C579B8" w:rsidRPr="00E410F0" w:rsidRDefault="00E66773" w:rsidP="00E66773">
            <w:pPr>
              <w:pStyle w:val="Kopfzeile"/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</w:pPr>
            <w:r w:rsidRPr="00E66773">
              <w:rPr>
                <w:rFonts w:ascii="Palatino Linotype" w:hAnsi="Palatino Linotype"/>
                <w:noProof/>
                <w:sz w:val="26"/>
                <w:szCs w:val="26"/>
                <w:u w:val="single"/>
                <w:lang w:val="de-DE"/>
              </w:rPr>
              <w:t>Ort:</w:t>
            </w:r>
            <w:r w:rsidR="00EA2836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Bachstraße</w:t>
            </w:r>
            <w:r w:rsidR="00EA2836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 111</w:t>
            </w: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53393" w:rsidRPr="00B268F6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EE6675" w:rsidRPr="00307BD3" w:rsidRDefault="00EE6675" w:rsidP="00EE6675">
            <w:pPr>
              <w:pStyle w:val="Kopfzeile"/>
              <w:ind w:left="82"/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</w:pPr>
            <w:r w:rsidRPr="00307BD3"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Abholzeitraum:</w:t>
            </w:r>
          </w:p>
          <w:p w:rsidR="00C53393" w:rsidRPr="00B268F6" w:rsidRDefault="00CC6E3C" w:rsidP="00CC6E3C">
            <w:pPr>
              <w:pStyle w:val="Kopfzeile"/>
              <w:ind w:left="82"/>
              <w:rPr>
                <w:rFonts w:ascii="Palatino Linotype" w:hAnsi="Palatino Linotype"/>
                <w:noProof/>
                <w:sz w:val="20"/>
                <w:lang w:val="de-DE"/>
              </w:rPr>
            </w:pPr>
            <w:r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25</w:t>
            </w:r>
            <w:r w:rsidR="00EA2836"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Juni</w:t>
            </w:r>
            <w:r w:rsidR="00E410F0"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 xml:space="preserve"> 201</w:t>
            </w:r>
            <w:r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9</w:t>
            </w:r>
          </w:p>
        </w:tc>
      </w:tr>
      <w:tr w:rsidR="00C53393" w:rsidRPr="002E452D" w:rsidTr="0024386B">
        <w:trPr>
          <w:trHeight w:val="428"/>
        </w:trPr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C579B8" w:rsidRPr="00EE6675" w:rsidRDefault="00C579B8" w:rsidP="0024386B">
            <w:pPr>
              <w:pStyle w:val="Kopfzeile"/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</w:pPr>
            <w:r w:rsidRPr="00C579B8">
              <w:rPr>
                <w:rFonts w:ascii="Palatino Linotype" w:hAnsi="Palatino Linotype"/>
                <w:noProof/>
                <w:sz w:val="26"/>
                <w:szCs w:val="26"/>
                <w:u w:val="single"/>
                <w:lang w:val="de-DE"/>
              </w:rPr>
              <w:t>Öffnungszeiten:</w:t>
            </w:r>
            <w:r w:rsidR="0024386B">
              <w:rPr>
                <w:rFonts w:ascii="Palatino Linotype" w:hAnsi="Palatino Linotype"/>
                <w:noProof/>
                <w:sz w:val="26"/>
                <w:szCs w:val="26"/>
                <w:u w:val="single"/>
                <w:lang w:val="de-DE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53393" w:rsidRPr="00B268F6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</w:tcPr>
          <w:p w:rsidR="00307BD3" w:rsidRDefault="00307BD3" w:rsidP="0023374C">
            <w:pPr>
              <w:pStyle w:val="Kopfzeile"/>
              <w:ind w:left="82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  <w:p w:rsidR="00C53393" w:rsidRPr="00307BD3" w:rsidRDefault="00C53393" w:rsidP="0023374C">
            <w:pPr>
              <w:pStyle w:val="Kopfzeile"/>
              <w:ind w:left="82"/>
              <w:rPr>
                <w:rFonts w:ascii="Palatino Linotype" w:hAnsi="Palatino Linotype"/>
                <w:noProof/>
                <w:sz w:val="22"/>
                <w:szCs w:val="22"/>
                <w:lang w:val="de-DE"/>
              </w:rPr>
            </w:pPr>
            <w:r w:rsidRPr="00307BD3">
              <w:rPr>
                <w:rFonts w:ascii="Palatino Linotype" w:hAnsi="Palatino Linotype"/>
                <w:noProof/>
                <w:sz w:val="22"/>
                <w:szCs w:val="22"/>
                <w:lang w:val="de-DE"/>
              </w:rPr>
              <w:t>Beachten Sie die Hinweise am Anmeldebrief.</w:t>
            </w:r>
          </w:p>
        </w:tc>
      </w:tr>
      <w:tr w:rsidR="00C53393" w:rsidRPr="002E452D" w:rsidTr="0024386B">
        <w:trPr>
          <w:trHeight w:val="1515"/>
        </w:trPr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8" w:rsidRPr="00C579B8" w:rsidRDefault="00E66773" w:rsidP="00EE6675">
            <w:pPr>
              <w:pStyle w:val="Kopfzeile"/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</w:pP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Mont</w:t>
            </w:r>
            <w:r w:rsidR="00EA2836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ag                      15.00-18</w:t>
            </w: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.00 Uhr </w:t>
            </w:r>
          </w:p>
          <w:p w:rsidR="00EE6675" w:rsidRPr="00C579B8" w:rsidRDefault="00E66773" w:rsidP="00EE6675">
            <w:pPr>
              <w:pStyle w:val="Kopfzeile"/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</w:pP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Mit</w:t>
            </w:r>
            <w:r w:rsidR="00EA2836"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>twoch                   09.00-18</w:t>
            </w: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.00 Uhr </w:t>
            </w:r>
          </w:p>
          <w:p w:rsidR="00DA439A" w:rsidRPr="00E66773" w:rsidRDefault="00E66773" w:rsidP="00EE6675">
            <w:pPr>
              <w:pStyle w:val="Kopfzeile"/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</w:pPr>
            <w:r>
              <w:rPr>
                <w:rFonts w:ascii="Palatino Linotype" w:hAnsi="Palatino Linotype"/>
                <w:noProof/>
                <w:sz w:val="26"/>
                <w:szCs w:val="26"/>
                <w:lang w:val="de-DE"/>
              </w:rPr>
              <w:t xml:space="preserve">Freitag                        12.00-17.00 Uhr </w:t>
            </w:r>
          </w:p>
          <w:p w:rsidR="00CB2F45" w:rsidRPr="00EA2836" w:rsidRDefault="00EA2836" w:rsidP="00730F3D">
            <w:pPr>
              <w:pStyle w:val="Kopfzeile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  <w:r w:rsidRPr="00EA2836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von 29. Oktober bis 31. März bis 17.00 Uhr (Winterzeit)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53393" w:rsidRPr="00B268F6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3" w:rsidRPr="00307BD3" w:rsidRDefault="00DA439A" w:rsidP="00F62F1E">
            <w:pPr>
              <w:pStyle w:val="Kopfzeile"/>
              <w:ind w:left="82"/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</w:pPr>
            <w:r w:rsidRPr="002B580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 wp14:anchorId="6AE09AFF" wp14:editId="45A70805">
                  <wp:simplePos x="0" y="0"/>
                  <wp:positionH relativeFrom="column">
                    <wp:posOffset>2402568</wp:posOffset>
                  </wp:positionH>
                  <wp:positionV relativeFrom="paragraph">
                    <wp:posOffset>-63047</wp:posOffset>
                  </wp:positionV>
                  <wp:extent cx="898525" cy="1080770"/>
                  <wp:effectExtent l="0" t="0" r="0" b="508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6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3393" w:rsidRPr="00307BD3"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 xml:space="preserve">Anmeldeschluss: </w:t>
            </w:r>
          </w:p>
          <w:p w:rsidR="00C53393" w:rsidRPr="002B5803" w:rsidRDefault="00CC6E3C" w:rsidP="00CC6E3C">
            <w:pPr>
              <w:pStyle w:val="Kopfzeile"/>
              <w:ind w:left="82"/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</w:pPr>
            <w:r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14</w:t>
            </w:r>
            <w:r w:rsidR="00E66773"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Juni</w:t>
            </w:r>
            <w:r w:rsidR="00E410F0"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 xml:space="preserve"> 201</w:t>
            </w:r>
            <w:r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  <w:t>9</w:t>
            </w:r>
          </w:p>
        </w:tc>
      </w:tr>
    </w:tbl>
    <w:p w:rsidR="00C53393" w:rsidRPr="002E452D" w:rsidRDefault="004643EC" w:rsidP="00C53393">
      <w:pPr>
        <w:pStyle w:val="Kopfzeile"/>
        <w:ind w:left="-567"/>
        <w:rPr>
          <w:noProof/>
          <w:sz w:val="22"/>
          <w:lang w:val="de-DE"/>
        </w:rPr>
      </w:pPr>
      <w:r w:rsidRPr="00514ACC">
        <w:rPr>
          <w:b w:val="0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8CAF6F5" wp14:editId="0D70E6C1">
            <wp:simplePos x="0" y="0"/>
            <wp:positionH relativeFrom="column">
              <wp:posOffset>-299720</wp:posOffset>
            </wp:positionH>
            <wp:positionV relativeFrom="paragraph">
              <wp:posOffset>77470</wp:posOffset>
            </wp:positionV>
            <wp:extent cx="5780405" cy="428625"/>
            <wp:effectExtent l="0" t="0" r="0" b="9525"/>
            <wp:wrapNone/>
            <wp:docPr id="24" name="Grafik 24" descr="C:\Users\wlindorfer\Desktop\2014-amw-zusatztag1\rahmen 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indorfer\Desktop\2014-amw-zusatztag1\rahmen le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28625"/>
                    </a:xfrm>
                    <a:prstGeom prst="rect">
                      <a:avLst/>
                    </a:prstGeom>
                    <a:solidFill>
                      <a:srgbClr val="7AC3E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93" w:rsidRDefault="00C53393" w:rsidP="00C53393">
      <w:pPr>
        <w:pStyle w:val="Kopfzeile"/>
        <w:ind w:left="142"/>
        <w:rPr>
          <w:rFonts w:ascii="CabinSketch" w:hAnsi="CabinSketch"/>
          <w:sz w:val="48"/>
          <w:szCs w:val="24"/>
        </w:rPr>
      </w:pPr>
      <w:r w:rsidRPr="00A346C0">
        <w:rPr>
          <w:rFonts w:ascii="CabinSketch" w:hAnsi="CabinSketch"/>
          <w:sz w:val="48"/>
          <w:szCs w:val="24"/>
        </w:rPr>
        <w:t>Sperrmüll. Wir entsorgen für Sie …</w:t>
      </w:r>
    </w:p>
    <w:p w:rsidR="004C160C" w:rsidRPr="00B6067F" w:rsidRDefault="004C160C" w:rsidP="00C53393">
      <w:pPr>
        <w:pStyle w:val="Kopfzeile"/>
        <w:ind w:left="142"/>
        <w:rPr>
          <w:rFonts w:ascii="CabinSketch" w:hAnsi="CabinSketch"/>
          <w:sz w:val="6"/>
          <w:szCs w:val="6"/>
        </w:rPr>
      </w:pPr>
    </w:p>
    <w:tbl>
      <w:tblPr>
        <w:tblW w:w="9322" w:type="dxa"/>
        <w:tblInd w:w="-176" w:type="dxa"/>
        <w:tblLook w:val="01E0" w:firstRow="1" w:lastRow="1" w:firstColumn="1" w:lastColumn="1" w:noHBand="0" w:noVBand="0"/>
      </w:tblPr>
      <w:tblGrid>
        <w:gridCol w:w="3070"/>
        <w:gridCol w:w="3071"/>
        <w:gridCol w:w="3181"/>
      </w:tblGrid>
      <w:tr w:rsidR="002354EC" w:rsidRPr="002E452D" w:rsidTr="008F6DB5">
        <w:trPr>
          <w:trHeight w:val="3085"/>
        </w:trPr>
        <w:tc>
          <w:tcPr>
            <w:tcW w:w="3070" w:type="dxa"/>
          </w:tcPr>
          <w:p w:rsidR="00C53393" w:rsidRPr="00B268F6" w:rsidRDefault="00C53393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Sperrmüll ist nur jener Restmüll der zu groß </w:t>
            </w:r>
          </w:p>
          <w:p w:rsidR="00C53393" w:rsidRPr="00B268F6" w:rsidRDefault="00541F2F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>
              <w:rPr>
                <w:rFonts w:ascii="Palatino Linotype" w:hAnsi="Palatino Linotype"/>
                <w:noProof/>
                <w:sz w:val="20"/>
                <w:lang w:val="de-DE"/>
              </w:rPr>
              <w:t xml:space="preserve">(nicht zuviel) für Ihre </w:t>
            </w:r>
            <w:r w:rsidR="00C53393" w:rsidRPr="00B268F6">
              <w:rPr>
                <w:rFonts w:ascii="Palatino Linotype" w:hAnsi="Palatino Linotype"/>
                <w:noProof/>
                <w:sz w:val="20"/>
                <w:lang w:val="de-DE"/>
              </w:rPr>
              <w:t>Müllbehälter ist.</w:t>
            </w:r>
          </w:p>
          <w:p w:rsidR="00C53393" w:rsidRDefault="008E2639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>
              <w:rPr>
                <w:rFonts w:ascii="Palatino Linotype" w:hAnsi="Palatino Linotype"/>
                <w:noProof/>
                <w:sz w:val="20"/>
                <w:lang w:val="de-DE"/>
              </w:rPr>
              <w:t>Entscheidend ist</w:t>
            </w:r>
            <w:r w:rsidR="00C53393"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 Stückgröße nicht die Menge an Abfall! </w:t>
            </w:r>
          </w:p>
          <w:p w:rsidR="004B1166" w:rsidRPr="00B268F6" w:rsidRDefault="004B1166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  <w:p w:rsidR="004B1166" w:rsidRDefault="00C53393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TIPP:</w:t>
            </w: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 Sollten Sie mit </w:t>
            </w:r>
            <w:r w:rsidR="004B1166">
              <w:rPr>
                <w:rFonts w:ascii="Palatino Linotype" w:hAnsi="Palatino Linotype"/>
                <w:noProof/>
                <w:sz w:val="20"/>
                <w:lang w:val="de-DE"/>
              </w:rPr>
              <w:t>Ihren</w:t>
            </w:r>
          </w:p>
          <w:p w:rsidR="00C53393" w:rsidRPr="002E452D" w:rsidRDefault="000F5BAE" w:rsidP="000F5BAE">
            <w:pPr>
              <w:pStyle w:val="Kopfzeile"/>
              <w:ind w:left="142"/>
              <w:rPr>
                <w:noProof/>
                <w:sz w:val="22"/>
                <w:lang w:val="de-DE"/>
              </w:rPr>
            </w:pPr>
            <w:r w:rsidRPr="00514ACC">
              <w:rPr>
                <w:b w:val="0"/>
                <w:noProof/>
                <w:sz w:val="28"/>
              </w:rPr>
              <w:drawing>
                <wp:anchor distT="0" distB="0" distL="114300" distR="114300" simplePos="0" relativeHeight="251653120" behindDoc="1" locked="0" layoutInCell="1" allowOverlap="1" wp14:anchorId="3623ED52" wp14:editId="1B543237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638810</wp:posOffset>
                  </wp:positionV>
                  <wp:extent cx="6571615" cy="438150"/>
                  <wp:effectExtent l="0" t="0" r="635" b="0"/>
                  <wp:wrapNone/>
                  <wp:docPr id="27" name="Grafik 27" descr="C:\Users\wlindorfer\Desktop\2014-amw-zusatztag1\rahmen l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lindorfer\Desktop\2014-amw-zusatztag1\rahmen l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670" cy="451688"/>
                          </a:xfrm>
                          <a:prstGeom prst="rect">
                            <a:avLst/>
                          </a:prstGeom>
                          <a:solidFill>
                            <a:srgbClr val="7AC3E8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3393" w:rsidRPr="00B268F6">
              <w:rPr>
                <w:rFonts w:ascii="Palatino Linotype" w:hAnsi="Palatino Linotype"/>
                <w:noProof/>
                <w:sz w:val="20"/>
                <w:lang w:val="de-DE"/>
              </w:rPr>
              <w:t>Abfallbehältern nicht das Auslangen finden, rufen Sie uns an 07475/53340 222</w:t>
            </w:r>
            <w:r w:rsidR="004B1166">
              <w:rPr>
                <w:rFonts w:ascii="Palatino Linotype" w:hAnsi="Palatino Linotype"/>
                <w:noProof/>
                <w:sz w:val="20"/>
                <w:lang w:val="de-DE"/>
              </w:rPr>
              <w:t>.</w:t>
            </w:r>
          </w:p>
        </w:tc>
        <w:tc>
          <w:tcPr>
            <w:tcW w:w="3071" w:type="dxa"/>
          </w:tcPr>
          <w:p w:rsidR="00C53393" w:rsidRPr="00B268F6" w:rsidRDefault="00C53393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Sperrmüll Beispiele: 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1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Matratzen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1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Bodenbeläge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15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Möbel, Badewanne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2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Holz (auch behandelt/beschichtet –jedoch  ohne Glas</w:t>
            </w:r>
            <w:r w:rsidR="00F62E49" w:rsidRPr="00B268F6">
              <w:rPr>
                <w:rFonts w:ascii="Palatino Linotype" w:hAnsi="Palatino Linotype"/>
                <w:noProof/>
                <w:sz w:val="20"/>
                <w:lang w:val="de-DE"/>
              </w:rPr>
              <w:t>)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2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Ski, Surfbretter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3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Teppiche, Koffer</w:t>
            </w:r>
          </w:p>
          <w:p w:rsidR="00C53393" w:rsidRPr="00B268F6" w:rsidRDefault="00C53393" w:rsidP="00C53393">
            <w:pPr>
              <w:pStyle w:val="Kopfzeile"/>
              <w:numPr>
                <w:ilvl w:val="0"/>
                <w:numId w:val="3"/>
              </w:numPr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Kleinmetalle</w:t>
            </w:r>
          </w:p>
          <w:p w:rsidR="00C53393" w:rsidRPr="002E452D" w:rsidRDefault="00C53393" w:rsidP="000F5BAE">
            <w:pPr>
              <w:pStyle w:val="Kopfzeile"/>
              <w:numPr>
                <w:ilvl w:val="0"/>
                <w:numId w:val="15"/>
              </w:numPr>
              <w:ind w:left="142"/>
              <w:rPr>
                <w:noProof/>
                <w:sz w:val="22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>Fitnessgeräte</w:t>
            </w:r>
          </w:p>
        </w:tc>
        <w:tc>
          <w:tcPr>
            <w:tcW w:w="3181" w:type="dxa"/>
          </w:tcPr>
          <w:p w:rsidR="004B1166" w:rsidRDefault="00C53393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B268F6">
              <w:rPr>
                <w:rFonts w:ascii="Palatino Linotype" w:hAnsi="Palatino Linotype"/>
                <w:noProof/>
                <w:sz w:val="20"/>
                <w:lang w:val="de-DE"/>
              </w:rPr>
              <w:t xml:space="preserve">Es wird immer wieder versucht, die mobile Sperrmüllsammlung für Haus- bzw. Wohnungsräumungen zu nutzen. </w:t>
            </w:r>
          </w:p>
          <w:p w:rsidR="00C53393" w:rsidRPr="00B268F6" w:rsidRDefault="002354EC" w:rsidP="00C53393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>
              <w:rPr>
                <w:rFonts w:ascii="Palatino Linotype" w:hAnsi="Palatino Linotype"/>
                <w:noProof/>
                <w:sz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-418287</wp:posOffset>
                  </wp:positionH>
                  <wp:positionV relativeFrom="paragraph">
                    <wp:posOffset>8565</wp:posOffset>
                  </wp:positionV>
                  <wp:extent cx="2869673" cy="1127051"/>
                  <wp:effectExtent l="0" t="0" r="6985" b="0"/>
                  <wp:wrapNone/>
                  <wp:docPr id="4" name="Grafik 4" descr="C:\Users\BLichtenschopf\AppData\Local\Microsoft\Windows\Temporary Internet Files\Content.Word\2017-sp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Lichtenschopf\AppData\Local\Microsoft\Windows\Temporary Internet Files\Content.Word\2017-sp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73" cy="112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3393" w:rsidRPr="00B268F6">
              <w:rPr>
                <w:rFonts w:ascii="Palatino Linotype" w:hAnsi="Palatino Linotype"/>
                <w:noProof/>
                <w:sz w:val="20"/>
                <w:lang w:val="de-DE"/>
              </w:rPr>
              <w:t>Dies ist nicht möglich!</w:t>
            </w:r>
          </w:p>
          <w:p w:rsidR="00C53393" w:rsidRPr="002E452D" w:rsidRDefault="00C53393" w:rsidP="00C53393">
            <w:pPr>
              <w:pStyle w:val="Kopfzeile"/>
              <w:ind w:left="142"/>
              <w:rPr>
                <w:noProof/>
                <w:sz w:val="22"/>
                <w:u w:val="single"/>
                <w:lang w:val="de-DE"/>
              </w:rPr>
            </w:pPr>
          </w:p>
          <w:p w:rsidR="00C53393" w:rsidRPr="002E452D" w:rsidRDefault="00C53393" w:rsidP="00C53393">
            <w:pPr>
              <w:pStyle w:val="Kopfzeile"/>
              <w:ind w:left="142"/>
              <w:rPr>
                <w:noProof/>
                <w:sz w:val="22"/>
                <w:lang w:val="de-DE"/>
              </w:rPr>
            </w:pPr>
          </w:p>
        </w:tc>
      </w:tr>
    </w:tbl>
    <w:p w:rsidR="00C53393" w:rsidRPr="002E452D" w:rsidRDefault="00C53393" w:rsidP="00C53393">
      <w:pPr>
        <w:pStyle w:val="Kopfzeile"/>
        <w:rPr>
          <w:noProof/>
          <w:sz w:val="22"/>
          <w:lang w:val="de-DE"/>
        </w:rPr>
        <w:sectPr w:rsidR="00C53393" w:rsidRPr="002E452D" w:rsidSect="008B12AC">
          <w:type w:val="continuous"/>
          <w:pgSz w:w="11906" w:h="16838"/>
          <w:pgMar w:top="709" w:right="1417" w:bottom="1134" w:left="1417" w:header="720" w:footer="310" w:gutter="0"/>
          <w:cols w:space="284"/>
        </w:sectPr>
      </w:pPr>
    </w:p>
    <w:p w:rsidR="00C53393" w:rsidRDefault="00C53393" w:rsidP="00C53393">
      <w:pPr>
        <w:pStyle w:val="Kopfzeile"/>
        <w:rPr>
          <w:rFonts w:ascii="CabinSketch" w:hAnsi="CabinSketch"/>
          <w:sz w:val="48"/>
          <w:szCs w:val="24"/>
        </w:rPr>
      </w:pPr>
      <w:r w:rsidRPr="00A346C0">
        <w:rPr>
          <w:rFonts w:ascii="CabinSketch" w:hAnsi="CabinSketch"/>
          <w:sz w:val="48"/>
          <w:szCs w:val="24"/>
        </w:rPr>
        <w:t xml:space="preserve">Sperrmüll. </w:t>
      </w:r>
      <w:r>
        <w:rPr>
          <w:rFonts w:ascii="CabinSketch" w:hAnsi="CabinSketch"/>
          <w:sz w:val="48"/>
          <w:szCs w:val="24"/>
        </w:rPr>
        <w:t xml:space="preserve">Das kleingedruckte </w:t>
      </w:r>
      <w:r w:rsidRPr="00A346C0">
        <w:rPr>
          <w:rFonts w:ascii="CabinSketch" w:hAnsi="CabinSketch"/>
          <w:sz w:val="48"/>
          <w:szCs w:val="24"/>
        </w:rPr>
        <w:t>…</w:t>
      </w:r>
    </w:p>
    <w:p w:rsidR="000439B7" w:rsidRDefault="000439B7" w:rsidP="00CA5EAB">
      <w:pPr>
        <w:pStyle w:val="Fuzeile"/>
        <w:rPr>
          <w:rFonts w:ascii="Palatino Linotype" w:hAnsi="Palatino Linotype"/>
          <w:sz w:val="6"/>
          <w:szCs w:val="6"/>
        </w:rPr>
      </w:pPr>
    </w:p>
    <w:p w:rsidR="00CA5EAB" w:rsidRDefault="00C53393" w:rsidP="00CA5EAB">
      <w:pPr>
        <w:pStyle w:val="Fuzeile"/>
        <w:rPr>
          <w:rFonts w:ascii="Palatino Linotype" w:hAnsi="Palatino Linotype"/>
          <w:sz w:val="20"/>
          <w:szCs w:val="20"/>
          <w:lang w:val="de-DE"/>
        </w:rPr>
      </w:pPr>
      <w:r w:rsidRPr="00B268F6">
        <w:rPr>
          <w:rFonts w:ascii="Palatino Linotype" w:hAnsi="Palatino Linotype"/>
          <w:sz w:val="20"/>
        </w:rPr>
        <w:t>Ihr Sperrmüll muss am</w:t>
      </w:r>
      <w:r w:rsidR="008B6162" w:rsidRPr="00B268F6">
        <w:rPr>
          <w:rFonts w:ascii="Palatino Linotype" w:hAnsi="Palatino Linotype"/>
          <w:sz w:val="20"/>
        </w:rPr>
        <w:t xml:space="preserve"> </w:t>
      </w:r>
      <w:proofErr w:type="spellStart"/>
      <w:r w:rsidRPr="00B268F6">
        <w:rPr>
          <w:rFonts w:ascii="Palatino Linotype" w:hAnsi="Palatino Linotype"/>
          <w:sz w:val="20"/>
        </w:rPr>
        <w:t>Abholtag</w:t>
      </w:r>
      <w:proofErr w:type="spellEnd"/>
      <w:r w:rsidRPr="00B268F6">
        <w:rPr>
          <w:rFonts w:ascii="Palatino Linotype" w:hAnsi="Palatino Linotype"/>
          <w:sz w:val="20"/>
        </w:rPr>
        <w:t xml:space="preserve">, soweit möglich auf eigenem Grund, direkt angrenzend an die </w:t>
      </w:r>
      <w:r w:rsidR="00F62E49" w:rsidRPr="00B268F6">
        <w:rPr>
          <w:rFonts w:ascii="Palatino Linotype" w:hAnsi="Palatino Linotype"/>
          <w:sz w:val="20"/>
        </w:rPr>
        <w:t>Zufahrtsstraße</w:t>
      </w:r>
      <w:r w:rsidRPr="00B268F6">
        <w:rPr>
          <w:rFonts w:ascii="Palatino Linotype" w:hAnsi="Palatino Linotype"/>
          <w:sz w:val="20"/>
        </w:rPr>
        <w:t xml:space="preserve"> (öffentliches Gut) innerhalb der Grundstücksgrenze, gut zugänglich, bereitgestellt werden. Vermeiden Sie die Bereitstellung vor der Liegenschaft. Der Eigentümer/in</w:t>
      </w:r>
      <w:r w:rsidR="00D35B12">
        <w:rPr>
          <w:rFonts w:ascii="Palatino Linotype" w:hAnsi="Palatino Linotype"/>
          <w:b/>
          <w:sz w:val="20"/>
        </w:rPr>
        <w:t xml:space="preserve"> </w:t>
      </w:r>
      <w:r w:rsidRPr="00B268F6">
        <w:rPr>
          <w:rFonts w:ascii="Palatino Linotype" w:hAnsi="Palatino Linotype"/>
          <w:sz w:val="20"/>
        </w:rPr>
        <w:t>Vertreter kann bei der Abholung dabei sein</w:t>
      </w:r>
      <w:r w:rsidR="008B6162" w:rsidRPr="00B268F6">
        <w:rPr>
          <w:rFonts w:ascii="Palatino Linotype" w:hAnsi="Palatino Linotype"/>
          <w:sz w:val="20"/>
        </w:rPr>
        <w:t>.</w:t>
      </w:r>
      <w:r w:rsidRPr="00B268F6">
        <w:rPr>
          <w:rFonts w:ascii="Palatino Linotype" w:hAnsi="Palatino Linotype"/>
          <w:sz w:val="20"/>
        </w:rPr>
        <w:t xml:space="preserve"> Der Zutritt auf die Liegenschaft (zur Sperrmüllabholung) muss möglich sein. Wenn Sie Ihre Mülltonne/-säcke zu einem </w:t>
      </w:r>
      <w:proofErr w:type="spellStart"/>
      <w:r w:rsidRPr="00B268F6">
        <w:rPr>
          <w:rFonts w:ascii="Palatino Linotype" w:hAnsi="Palatino Linotype"/>
          <w:sz w:val="20"/>
        </w:rPr>
        <w:t>Sammel</w:t>
      </w:r>
      <w:proofErr w:type="spellEnd"/>
      <w:r w:rsidRPr="00B268F6">
        <w:rPr>
          <w:rFonts w:ascii="Palatino Linotype" w:hAnsi="Palatino Linotype"/>
          <w:sz w:val="20"/>
        </w:rPr>
        <w:t>/</w:t>
      </w:r>
      <w:proofErr w:type="spellStart"/>
      <w:r w:rsidRPr="00B268F6">
        <w:rPr>
          <w:rFonts w:ascii="Palatino Linotype" w:hAnsi="Palatino Linotype"/>
          <w:sz w:val="20"/>
        </w:rPr>
        <w:t>Abholort</w:t>
      </w:r>
      <w:proofErr w:type="spellEnd"/>
      <w:r w:rsidRPr="00B268F6">
        <w:rPr>
          <w:rFonts w:ascii="Palatino Linotype" w:hAnsi="Palatino Linotype"/>
          <w:sz w:val="20"/>
        </w:rPr>
        <w:t xml:space="preserve"> transportieren, ist dies auch Ihr Sperrmüll </w:t>
      </w:r>
      <w:proofErr w:type="spellStart"/>
      <w:r w:rsidRPr="00B268F6">
        <w:rPr>
          <w:rFonts w:ascii="Palatino Linotype" w:hAnsi="Palatino Linotype"/>
          <w:sz w:val="20"/>
        </w:rPr>
        <w:t>Abholort</w:t>
      </w:r>
      <w:proofErr w:type="spellEnd"/>
      <w:r w:rsidRPr="00B268F6">
        <w:rPr>
          <w:rFonts w:ascii="Palatino Linotype" w:hAnsi="Palatino Linotype"/>
          <w:sz w:val="20"/>
        </w:rPr>
        <w:t>.</w:t>
      </w:r>
      <w:r w:rsidR="008B6162" w:rsidRPr="00B268F6">
        <w:rPr>
          <w:rFonts w:ascii="Palatino Linotype" w:hAnsi="Palatino Linotype"/>
          <w:sz w:val="20"/>
        </w:rPr>
        <w:t xml:space="preserve"> </w:t>
      </w:r>
      <w:r w:rsidRPr="00B268F6">
        <w:rPr>
          <w:rFonts w:ascii="Palatino Linotype" w:hAnsi="Palatino Linotype"/>
          <w:sz w:val="20"/>
        </w:rPr>
        <w:t xml:space="preserve">Abholungszeiten: 6.00 bis 19.00 Uhr. Mengengrenzen: </w:t>
      </w:r>
      <w:r w:rsidR="008B6162" w:rsidRPr="00B268F6">
        <w:rPr>
          <w:rFonts w:ascii="Palatino Linotype" w:hAnsi="Palatino Linotype"/>
          <w:sz w:val="20"/>
        </w:rPr>
        <w:t>W</w:t>
      </w:r>
      <w:r w:rsidRPr="00B268F6">
        <w:rPr>
          <w:rFonts w:ascii="Palatino Linotype" w:hAnsi="Palatino Linotype"/>
          <w:sz w:val="20"/>
        </w:rPr>
        <w:t xml:space="preserve">ir entsorgen rund 3 m³ </w:t>
      </w:r>
      <w:r w:rsidR="003A0358">
        <w:rPr>
          <w:rFonts w:ascii="Palatino Linotype" w:hAnsi="Palatino Linotype"/>
          <w:sz w:val="20"/>
        </w:rPr>
        <w:t xml:space="preserve">je Sperrmüllart und </w:t>
      </w:r>
      <w:r w:rsidRPr="00B268F6">
        <w:rPr>
          <w:rFonts w:ascii="Palatino Linotype" w:hAnsi="Palatino Linotype"/>
          <w:sz w:val="20"/>
        </w:rPr>
        <w:t>Liegenschaft. Einzelstücke können max. 100 kg wiegen. Sperrmüll, Altmetall und Altholz sind getrennt zu lagern. Bei empfindlichem Untergrund (Pflasterung, Wiese,..)</w:t>
      </w:r>
      <w:r w:rsidRPr="00B268F6">
        <w:rPr>
          <w:rFonts w:ascii="Palatino Linotype" w:hAnsi="Palatino Linotype"/>
          <w:noProof/>
          <w:sz w:val="20"/>
          <w:lang w:val="de-DE"/>
        </w:rPr>
        <w:t xml:space="preserve"> mit geeigneten Abfällen  (Teppichboden,..) an unterster Schicht. So vermeiden Sie Beschädigungen bei </w:t>
      </w:r>
      <w:r w:rsidR="00307BD3">
        <w:rPr>
          <w:rFonts w:ascii="Palatino Linotype" w:hAnsi="Palatino Linotype"/>
          <w:noProof/>
          <w:sz w:val="20"/>
          <w:lang w:val="de-DE"/>
        </w:rPr>
        <w:t>d</w:t>
      </w:r>
      <w:r w:rsidRPr="00B268F6">
        <w:rPr>
          <w:rFonts w:ascii="Palatino Linotype" w:hAnsi="Palatino Linotype"/>
          <w:noProof/>
          <w:sz w:val="20"/>
          <w:lang w:val="de-DE"/>
        </w:rPr>
        <w:t>er Abholung</w:t>
      </w:r>
      <w:r w:rsidR="00F62E49" w:rsidRPr="00B268F6">
        <w:rPr>
          <w:rFonts w:ascii="Palatino Linotype" w:hAnsi="Palatino Linotype"/>
          <w:noProof/>
          <w:sz w:val="20"/>
          <w:lang w:val="de-DE"/>
        </w:rPr>
        <w:t>.</w:t>
      </w:r>
      <w:r w:rsidR="00CA5EAB">
        <w:rPr>
          <w:rFonts w:ascii="Palatino Linotype" w:hAnsi="Palatino Linotype"/>
          <w:b/>
          <w:noProof/>
          <w:sz w:val="20"/>
          <w:lang w:val="de-DE"/>
        </w:rPr>
        <w:t xml:space="preserve"> </w:t>
      </w:r>
      <w:r w:rsidR="00CA5EAB" w:rsidRPr="00D35B12">
        <w:rPr>
          <w:rFonts w:ascii="Palatino Linotype" w:hAnsi="Palatino Linotype"/>
          <w:sz w:val="20"/>
          <w:szCs w:val="20"/>
          <w:lang w:val="de-DE"/>
        </w:rPr>
        <w:t xml:space="preserve">Mit der Abgabe Ihrer Anmeldung stimmen Sie den Sperrmüll Bedingungen zu. </w:t>
      </w:r>
    </w:p>
    <w:p w:rsidR="00FA67DB" w:rsidRDefault="00FA67DB" w:rsidP="00CA5EAB">
      <w:pPr>
        <w:pStyle w:val="Fuzeile"/>
        <w:rPr>
          <w:rFonts w:ascii="Palatino Linotype" w:hAnsi="Palatino Linotype"/>
          <w:sz w:val="20"/>
          <w:szCs w:val="20"/>
          <w:lang w:val="de-DE"/>
        </w:rPr>
      </w:pPr>
    </w:p>
    <w:p w:rsidR="00C53393" w:rsidRPr="003722EF" w:rsidRDefault="002354EC" w:rsidP="00C53393">
      <w:pPr>
        <w:pStyle w:val="Kopfzeile"/>
        <w:ind w:left="142"/>
        <w:rPr>
          <w:rFonts w:ascii="CabinSketch" w:hAnsi="CabinSketch"/>
          <w:sz w:val="48"/>
          <w:szCs w:val="24"/>
        </w:rPr>
      </w:pPr>
      <w:r>
        <w:rPr>
          <w:rFonts w:ascii="Palatino Linotype" w:hAnsi="Palatino Linotype"/>
          <w:noProof/>
          <w:sz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2833872</wp:posOffset>
            </wp:positionV>
            <wp:extent cx="1886847" cy="756285"/>
            <wp:effectExtent l="0" t="0" r="0" b="5715"/>
            <wp:wrapNone/>
            <wp:docPr id="3" name="Grafik 3" descr="C:\Users\BLichtenschopf\AppData\Local\Microsoft\Windows\Temporary Internet Files\Content.Word\spm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ichtenschopf\AppData\Local\Microsoft\Windows\Temporary Internet Files\Content.Word\spm2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47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EAB" w:rsidRPr="00514ACC">
        <w:rPr>
          <w:b w:val="0"/>
          <w:noProof/>
          <w:sz w:val="28"/>
        </w:rPr>
        <w:drawing>
          <wp:anchor distT="0" distB="0" distL="114300" distR="114300" simplePos="0" relativeHeight="251664384" behindDoc="1" locked="0" layoutInCell="1" allowOverlap="1" wp14:anchorId="0B0A4B70" wp14:editId="24FCBA44">
            <wp:simplePos x="0" y="0"/>
            <wp:positionH relativeFrom="column">
              <wp:posOffset>-154940</wp:posOffset>
            </wp:positionH>
            <wp:positionV relativeFrom="paragraph">
              <wp:posOffset>-89839</wp:posOffset>
            </wp:positionV>
            <wp:extent cx="6337189" cy="524706"/>
            <wp:effectExtent l="0" t="0" r="6985" b="8890"/>
            <wp:wrapNone/>
            <wp:docPr id="5" name="Grafik 5" descr="C:\Users\wlindorfer\Desktop\2014-amw-zusatztag1\rahmen 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indorfer\Desktop\2014-amw-zusatztag1\rahmen le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89" cy="524706"/>
                    </a:xfrm>
                    <a:prstGeom prst="rect">
                      <a:avLst/>
                    </a:prstGeom>
                    <a:solidFill>
                      <a:srgbClr val="7AC3E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93" w:rsidRPr="003722EF">
        <w:rPr>
          <w:rFonts w:ascii="CabinSketch" w:hAnsi="CabinSketch"/>
          <w:sz w:val="48"/>
          <w:szCs w:val="24"/>
        </w:rPr>
        <w:t>Kein Sperrmüll!  Wohin damit…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962"/>
        <w:gridCol w:w="3071"/>
        <w:gridCol w:w="3181"/>
      </w:tblGrid>
      <w:tr w:rsidR="00C53393" w:rsidRPr="002E452D" w:rsidTr="003A0253">
        <w:tc>
          <w:tcPr>
            <w:tcW w:w="2962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Zur </w:t>
            </w:r>
            <w:r w:rsidR="0036553F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 </w:t>
            </w:r>
            <w:r w:rsidR="005F1CAC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 </w:t>
            </w:r>
            <w:r w:rsidRPr="003A0253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Entsorgungsfirma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1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Restmüll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1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Flachglas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4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 xml:space="preserve">Agrarfolien 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2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Müll in Säcken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2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Bauschutt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2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Reifen</w:t>
            </w: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Zur </w:t>
            </w:r>
            <w:r w:rsidR="0036553F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 </w:t>
            </w:r>
            <w:r w:rsidR="005F1CAC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 </w:t>
            </w:r>
            <w:r w:rsidRPr="003A0253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Altstoffsammlung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0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Karton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0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Verpackungen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0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Papier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0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Bioabfall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0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Grünschnitt</w:t>
            </w: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b w:val="0"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182433B9" wp14:editId="3FE0FB2D">
                  <wp:simplePos x="0" y="0"/>
                  <wp:positionH relativeFrom="column">
                    <wp:posOffset>-343397</wp:posOffset>
                  </wp:positionH>
                  <wp:positionV relativeFrom="paragraph">
                    <wp:posOffset>113693</wp:posOffset>
                  </wp:positionV>
                  <wp:extent cx="6400800" cy="818984"/>
                  <wp:effectExtent l="0" t="0" r="0" b="635"/>
                  <wp:wrapNone/>
                  <wp:docPr id="28" name="Grafik 28" descr="C:\Users\wlindorfer\Desktop\2014-amw-zusatztag1\rahmen l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lindorfer\Desktop\2014-amw-zusatztag1\rahmen l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818984"/>
                          </a:xfrm>
                          <a:prstGeom prst="rect">
                            <a:avLst/>
                          </a:prstGeom>
                          <a:solidFill>
                            <a:srgbClr val="7AC3E8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Zum Altstoffsammelzentrum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7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E-Herd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7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Waschmaschine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7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Wäschetrockner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7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Bügelmaschine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7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 xml:space="preserve">Geschirrspüler 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8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Computerschirm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9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Fernseher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9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 xml:space="preserve">Kühlschrank/truhe </w:t>
            </w: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</w:p>
          <w:tbl>
            <w:tblPr>
              <w:tblStyle w:val="Tabellenraster"/>
              <w:tblW w:w="0" w:type="auto"/>
              <w:tblInd w:w="191" w:type="dxa"/>
              <w:tblLook w:val="04A0" w:firstRow="1" w:lastRow="0" w:firstColumn="1" w:lastColumn="0" w:noHBand="0" w:noVBand="1"/>
            </w:tblPr>
            <w:tblGrid>
              <w:gridCol w:w="2654"/>
            </w:tblGrid>
            <w:tr w:rsidR="005F1CAC" w:rsidRPr="005F1CAC" w:rsidTr="005F1CAC">
              <w:tc>
                <w:tcPr>
                  <w:tcW w:w="2840" w:type="dxa"/>
                </w:tcPr>
                <w:p w:rsidR="005F1CAC" w:rsidRPr="005F1CAC" w:rsidRDefault="005F1CAC" w:rsidP="00140B8A">
                  <w:pPr>
                    <w:pStyle w:val="Kopfzeile"/>
                    <w:rPr>
                      <w:rFonts w:ascii="Palatino Linotype" w:hAnsi="Palatino Linotype"/>
                      <w:noProof/>
                      <w:sz w:val="20"/>
                      <w:u w:val="single"/>
                      <w:lang w:val="de-DE"/>
                    </w:rPr>
                  </w:pPr>
                  <w:r w:rsidRPr="005F1CAC">
                    <w:rPr>
                      <w:rFonts w:ascii="Palatino Linotype" w:hAnsi="Palatino Linotype"/>
                      <w:noProof/>
                      <w:sz w:val="20"/>
                      <w:lang w:val="de-DE"/>
                    </w:rPr>
                    <w:t>Alle Altstoff Zentren im Überblick unter</w:t>
                  </w:r>
                  <w:r w:rsidRPr="005F1CAC">
                    <w:rPr>
                      <w:rFonts w:ascii="Palatino Linotype" w:hAnsi="Palatino Linotype"/>
                      <w:noProof/>
                      <w:sz w:val="20"/>
                      <w:u w:val="single"/>
                      <w:lang w:val="de-DE"/>
                    </w:rPr>
                    <w:t xml:space="preserve"> </w:t>
                  </w:r>
                  <w:hyperlink r:id="rId17" w:history="1">
                    <w:r w:rsidR="00C94F41" w:rsidRPr="00454B53">
                      <w:rPr>
                        <w:rStyle w:val="Hyperlink"/>
                        <w:rFonts w:ascii="Palatino Linotype" w:hAnsi="Palatino Linotype"/>
                        <w:noProof/>
                        <w:sz w:val="20"/>
                        <w:lang w:val="de-DE"/>
                      </w:rPr>
                      <w:t>www.gda.gv.at</w:t>
                    </w:r>
                  </w:hyperlink>
                  <w:r w:rsidR="00404B84">
                    <w:rPr>
                      <w:rFonts w:ascii="Palatino Linotype" w:hAnsi="Palatino Linotype"/>
                      <w:noProof/>
                      <w:sz w:val="20"/>
                      <w:lang w:val="de-DE"/>
                    </w:rPr>
                    <w:t xml:space="preserve"> </w:t>
                  </w:r>
                </w:p>
              </w:tc>
            </w:tr>
          </w:tbl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3181" w:type="dxa"/>
          </w:tcPr>
          <w:p w:rsidR="00C53393" w:rsidRPr="002E452D" w:rsidRDefault="00C53393" w:rsidP="00F62F1E">
            <w:pPr>
              <w:pStyle w:val="Kopfzeile"/>
              <w:ind w:left="-567"/>
              <w:rPr>
                <w:noProof/>
                <w:sz w:val="22"/>
                <w:u w:val="single"/>
                <w:lang w:val="de-DE"/>
              </w:rPr>
            </w:pP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  <w:r w:rsidRPr="002E452D">
              <w:rPr>
                <w:noProof/>
                <w:sz w:val="22"/>
                <w:u w:val="single"/>
                <w:lang w:val="de-DE"/>
              </w:rPr>
              <w:t xml:space="preserve">Zur </w:t>
            </w:r>
            <w:r w:rsidR="005F1CAC">
              <w:rPr>
                <w:noProof/>
                <w:sz w:val="22"/>
                <w:u w:val="single"/>
                <w:lang w:val="de-DE"/>
              </w:rPr>
              <w:t xml:space="preserve"> </w:t>
            </w:r>
            <w:r w:rsidRPr="003A0253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>Problemstoffsammlung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4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Leuchtstoffröhren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6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Öl, Kraftstofffilter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13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Problemstoffe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5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Batterien, Akku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5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Gifte</w:t>
            </w:r>
          </w:p>
          <w:p w:rsidR="00C53393" w:rsidRPr="003A0253" w:rsidRDefault="00C53393" w:rsidP="00F62F1E">
            <w:pPr>
              <w:pStyle w:val="Kopfzeile"/>
              <w:numPr>
                <w:ilvl w:val="0"/>
                <w:numId w:val="5"/>
              </w:numPr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Medikamente</w:t>
            </w: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</w:pPr>
          </w:p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Müll in Säcken entsorgen Sie ü</w:t>
            </w:r>
            <w:r w:rsidR="00F87398">
              <w:rPr>
                <w:rFonts w:ascii="Palatino Linotype" w:hAnsi="Palatino Linotype"/>
                <w:noProof/>
                <w:sz w:val="20"/>
                <w:lang w:val="de-DE"/>
              </w:rPr>
              <w:t>ber Ihre Restmüll-behälter zuhause.</w:t>
            </w:r>
          </w:p>
          <w:p w:rsidR="00C53393" w:rsidRPr="002E452D" w:rsidRDefault="00C53393" w:rsidP="00F62F1E">
            <w:pPr>
              <w:pStyle w:val="Kopfzeile"/>
              <w:ind w:left="-567"/>
              <w:rPr>
                <w:noProof/>
                <w:sz w:val="22"/>
                <w:u w:val="single"/>
                <w:lang w:val="de-DE"/>
              </w:rPr>
            </w:pPr>
            <w:r w:rsidRPr="002E452D">
              <w:rPr>
                <w:noProof/>
                <w:sz w:val="22"/>
                <w:u w:val="single"/>
              </w:rPr>
              <w:drawing>
                <wp:anchor distT="0" distB="0" distL="89535" distR="89535" simplePos="0" relativeHeight="251658240" behindDoc="1" locked="0" layoutInCell="1" allowOverlap="1" wp14:anchorId="5BC00B55" wp14:editId="717FAF57">
                  <wp:simplePos x="0" y="0"/>
                  <wp:positionH relativeFrom="page">
                    <wp:posOffset>19050</wp:posOffset>
                  </wp:positionH>
                  <wp:positionV relativeFrom="paragraph">
                    <wp:posOffset>-509270</wp:posOffset>
                  </wp:positionV>
                  <wp:extent cx="688340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23" y="20903"/>
                      <wp:lineTo x="20923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3393" w:rsidRPr="002E452D" w:rsidRDefault="00C53393" w:rsidP="00F62F1E">
            <w:pPr>
              <w:pStyle w:val="Kopfzeile"/>
              <w:ind w:left="-567"/>
              <w:rPr>
                <w:noProof/>
                <w:sz w:val="22"/>
                <w:lang w:val="de-DE"/>
              </w:rPr>
            </w:pPr>
          </w:p>
        </w:tc>
      </w:tr>
    </w:tbl>
    <w:p w:rsidR="00C53393" w:rsidRPr="002E452D" w:rsidRDefault="00C53393" w:rsidP="00C53393">
      <w:pPr>
        <w:pStyle w:val="Kopfzeile"/>
        <w:ind w:left="-567"/>
        <w:rPr>
          <w:noProof/>
          <w:sz w:val="22"/>
          <w:u w:val="single"/>
          <w:lang w:val="de-DE"/>
        </w:rPr>
      </w:pPr>
    </w:p>
    <w:p w:rsidR="00C53393" w:rsidRDefault="00C53393" w:rsidP="00C53393">
      <w:pPr>
        <w:pStyle w:val="Kopfzeile"/>
        <w:ind w:left="-567"/>
        <w:rPr>
          <w:noProof/>
          <w:vanish/>
          <w:sz w:val="22"/>
          <w:lang w:val="de-DE"/>
        </w:rPr>
        <w:sectPr w:rsidR="00C53393" w:rsidSect="00C75AA3">
          <w:type w:val="continuous"/>
          <w:pgSz w:w="11906" w:h="16838"/>
          <w:pgMar w:top="709" w:right="849" w:bottom="1135" w:left="1134" w:header="57" w:footer="310" w:gutter="0"/>
          <w:cols w:space="708"/>
          <w:docGrid w:linePitch="326"/>
        </w:sectPr>
      </w:pPr>
    </w:p>
    <w:p w:rsidR="00C53393" w:rsidRDefault="002240EF" w:rsidP="00C53393">
      <w:pPr>
        <w:pStyle w:val="Kopfzeile"/>
        <w:rPr>
          <w:bCs/>
          <w:noProof/>
          <w:sz w:val="22"/>
          <w:lang w:val="de-DE"/>
        </w:rPr>
      </w:pPr>
      <w:r>
        <w:rPr>
          <w:rFonts w:ascii="CabinSketch" w:hAnsi="CabinSketch"/>
          <w:sz w:val="48"/>
          <w:szCs w:val="24"/>
        </w:rPr>
        <w:t>Anmeldung Sperrmüll</w:t>
      </w:r>
      <w:r w:rsidR="00C53393">
        <w:rPr>
          <w:rFonts w:ascii="CabinSketch" w:hAnsi="CabinSketch"/>
          <w:sz w:val="48"/>
          <w:szCs w:val="24"/>
        </w:rPr>
        <w:t xml:space="preserve"> </w:t>
      </w:r>
      <w:r w:rsidR="00C53393" w:rsidRPr="00A346C0">
        <w:rPr>
          <w:rFonts w:ascii="CabinSketch" w:hAnsi="CabinSketch"/>
          <w:sz w:val="48"/>
          <w:szCs w:val="24"/>
        </w:rPr>
        <w:t>…</w:t>
      </w:r>
      <w:r w:rsidR="00C53393" w:rsidRPr="002E452D">
        <w:rPr>
          <w:bCs/>
          <w:noProof/>
          <w:sz w:val="22"/>
          <w:lang w:val="de-DE"/>
        </w:rPr>
        <w:t xml:space="preserve"> </w:t>
      </w:r>
    </w:p>
    <w:p w:rsidR="00C53393" w:rsidRPr="003A0253" w:rsidRDefault="00C53393" w:rsidP="00C53393">
      <w:pPr>
        <w:pStyle w:val="Kopfzeile"/>
        <w:ind w:left="-284"/>
        <w:rPr>
          <w:rFonts w:ascii="Palatino Linotype" w:hAnsi="Palatino Linotype"/>
          <w:noProof/>
          <w:sz w:val="20"/>
          <w:lang w:val="de-DE"/>
        </w:rPr>
      </w:pPr>
      <w:r w:rsidRPr="003A0253">
        <w:rPr>
          <w:rFonts w:ascii="Palatino Linotype" w:hAnsi="Palatino Linotype"/>
          <w:bCs/>
          <w:noProof/>
          <w:sz w:val="20"/>
          <w:lang w:val="de-DE"/>
        </w:rPr>
        <w:t>es sind folgende Abfälle abzuholen: (b</w:t>
      </w:r>
      <w:r w:rsidRPr="003A0253">
        <w:rPr>
          <w:rFonts w:ascii="Palatino Linotype" w:hAnsi="Palatino Linotype"/>
          <w:noProof/>
          <w:sz w:val="20"/>
          <w:lang w:val="de-DE"/>
        </w:rPr>
        <w:t>itte ca. m3 angeben; 1 m3 ist ca. ein PKW –Kofferraum voll)</w:t>
      </w:r>
      <w:r w:rsidRPr="003A0253">
        <w:rPr>
          <w:rFonts w:ascii="Palatino Linotype" w:hAnsi="Palatino Linotype"/>
          <w:noProof/>
          <w:sz w:val="20"/>
          <w:lang w:val="de-DE"/>
        </w:rPr>
        <w:tab/>
      </w:r>
    </w:p>
    <w:p w:rsidR="00C53393" w:rsidRPr="003A0253" w:rsidRDefault="00C53393" w:rsidP="00C53393">
      <w:pPr>
        <w:pStyle w:val="Kopfzeile"/>
        <w:ind w:left="-284"/>
        <w:rPr>
          <w:rFonts w:ascii="Palatino Linotype" w:hAnsi="Palatino Linotype"/>
          <w:noProof/>
          <w:sz w:val="20"/>
          <w:lang w:val="de-DE"/>
        </w:rPr>
      </w:pPr>
    </w:p>
    <w:p w:rsidR="00C53393" w:rsidRPr="002E452D" w:rsidRDefault="00C53393" w:rsidP="00C53393">
      <w:pPr>
        <w:pStyle w:val="Kopfzeile"/>
        <w:ind w:left="-567"/>
        <w:rPr>
          <w:noProof/>
          <w:sz w:val="22"/>
          <w:lang w:val="de-DE"/>
        </w:rPr>
        <w:sectPr w:rsidR="00C53393" w:rsidRPr="002E452D" w:rsidSect="00221F68">
          <w:type w:val="continuous"/>
          <w:pgSz w:w="11906" w:h="16838"/>
          <w:pgMar w:top="709" w:right="1417" w:bottom="1134" w:left="1417" w:header="720" w:footer="46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2"/>
      </w:tblGrid>
      <w:tr w:rsidR="00C53393" w:rsidRPr="003A0253" w:rsidTr="00F62F1E">
        <w:trPr>
          <w:trHeight w:val="423"/>
        </w:trPr>
        <w:tc>
          <w:tcPr>
            <w:tcW w:w="779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2412" w:type="dxa"/>
          </w:tcPr>
          <w:p w:rsidR="00C53393" w:rsidRPr="003A0253" w:rsidRDefault="00C53393" w:rsidP="005F1CAC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E1D167" wp14:editId="332B3A9B">
                      <wp:simplePos x="0" y="0"/>
                      <wp:positionH relativeFrom="column">
                        <wp:posOffset>1633748</wp:posOffset>
                      </wp:positionH>
                      <wp:positionV relativeFrom="paragraph">
                        <wp:posOffset>14712</wp:posOffset>
                      </wp:positionV>
                      <wp:extent cx="3566160" cy="760021"/>
                      <wp:effectExtent l="0" t="0" r="15240" b="21590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7600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162" w:rsidRDefault="00C53393" w:rsidP="00C53393">
                                  <w:r>
                                    <w:rPr>
                                      <w:b/>
                                    </w:rPr>
                                    <w:t>Sonstige Angaben, Beschreibung der Abfälle: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C53393" w:rsidRDefault="00C53393" w:rsidP="00C53393">
                                  <w:r>
                                    <w:t>(Kasten, Bettbank,..)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1D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left:0;text-align:left;margin-left:128.65pt;margin-top:1.15pt;width:280.8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">
                      <v:textbox>
                        <w:txbxContent>
                          <w:p w:rsidR="008B6162" w:rsidRDefault="00C53393" w:rsidP="00C53393">
                            <w:r>
                              <w:rPr>
                                <w:b/>
                              </w:rPr>
                              <w:t>Sonstige Angaben, Beschreibung der Abfälle:</w:t>
                            </w:r>
                            <w:r>
                              <w:t xml:space="preserve"> </w:t>
                            </w:r>
                          </w:p>
                          <w:p w:rsidR="00C53393" w:rsidRDefault="00C53393" w:rsidP="00C53393">
                            <w:r>
                              <w:t>(Kasten, Bettbank,..)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 xml:space="preserve">m3    </w:t>
            </w:r>
            <w:r w:rsidR="005F1CAC">
              <w:rPr>
                <w:rFonts w:ascii="Palatino Linotype" w:hAnsi="Palatino Linotype"/>
                <w:noProof/>
                <w:sz w:val="20"/>
                <w:lang w:val="de-DE"/>
              </w:rPr>
              <w:t xml:space="preserve"> </w:t>
            </w:r>
            <w:r w:rsidRPr="005F1CAC">
              <w:rPr>
                <w:rFonts w:ascii="Palatino Linotype" w:hAnsi="Palatino Linotype"/>
                <w:noProof/>
                <w:sz w:val="28"/>
                <w:lang w:val="de-DE"/>
              </w:rPr>
              <w:t>Sperrmüll</w:t>
            </w:r>
          </w:p>
        </w:tc>
      </w:tr>
      <w:tr w:rsidR="00C53393" w:rsidRPr="003A0253" w:rsidTr="00F62F1E">
        <w:trPr>
          <w:trHeight w:val="385"/>
        </w:trPr>
        <w:tc>
          <w:tcPr>
            <w:tcW w:w="779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2412" w:type="dxa"/>
          </w:tcPr>
          <w:p w:rsidR="00C53393" w:rsidRPr="003A0253" w:rsidRDefault="00C53393" w:rsidP="005F1CAC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 xml:space="preserve">m3    </w:t>
            </w:r>
            <w:r w:rsidR="005F1CAC">
              <w:rPr>
                <w:rFonts w:ascii="Palatino Linotype" w:hAnsi="Palatino Linotype"/>
                <w:noProof/>
                <w:sz w:val="20"/>
                <w:lang w:val="de-DE"/>
              </w:rPr>
              <w:t xml:space="preserve"> </w:t>
            </w:r>
            <w:r w:rsidRPr="005F1CAC">
              <w:rPr>
                <w:rFonts w:ascii="Palatino Linotype" w:hAnsi="Palatino Linotype"/>
                <w:noProof/>
                <w:sz w:val="28"/>
                <w:lang w:val="de-DE"/>
              </w:rPr>
              <w:t>Altholz</w:t>
            </w:r>
          </w:p>
        </w:tc>
      </w:tr>
      <w:tr w:rsidR="00C53393" w:rsidRPr="003A0253" w:rsidTr="00F62F1E">
        <w:trPr>
          <w:trHeight w:val="475"/>
        </w:trPr>
        <w:tc>
          <w:tcPr>
            <w:tcW w:w="779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  <w:tc>
          <w:tcPr>
            <w:tcW w:w="2412" w:type="dxa"/>
          </w:tcPr>
          <w:p w:rsidR="00C53393" w:rsidRPr="003A0253" w:rsidRDefault="00C53393" w:rsidP="005F1CAC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 xml:space="preserve">m3    </w:t>
            </w:r>
            <w:r w:rsidR="005F1CAC">
              <w:rPr>
                <w:rFonts w:ascii="Palatino Linotype" w:hAnsi="Palatino Linotype"/>
                <w:noProof/>
                <w:sz w:val="20"/>
                <w:lang w:val="de-DE"/>
              </w:rPr>
              <w:t xml:space="preserve"> </w:t>
            </w:r>
            <w:r w:rsidRPr="005F1CAC">
              <w:rPr>
                <w:rFonts w:ascii="Palatino Linotype" w:hAnsi="Palatino Linotype"/>
                <w:noProof/>
                <w:sz w:val="28"/>
                <w:lang w:val="de-DE"/>
              </w:rPr>
              <w:t>Altmetall</w:t>
            </w:r>
          </w:p>
        </w:tc>
      </w:tr>
    </w:tbl>
    <w:p w:rsidR="00C53393" w:rsidRPr="003A0253" w:rsidRDefault="00C53393" w:rsidP="00C53393">
      <w:pPr>
        <w:pStyle w:val="Kopfzeile"/>
        <w:ind w:left="-567"/>
        <w:rPr>
          <w:rFonts w:ascii="Palatino Linotype" w:hAnsi="Palatino Linotype"/>
          <w:noProof/>
          <w:sz w:val="20"/>
          <w:lang w:val="de-DE"/>
        </w:rPr>
      </w:pPr>
      <w:r w:rsidRPr="003A0253">
        <w:rPr>
          <w:rFonts w:ascii="Palatino Linotype" w:hAnsi="Palatino Linotype"/>
          <w:noProof/>
          <w:sz w:val="20"/>
          <w:lang w:val="de-DE"/>
        </w:rPr>
        <w:t>Abholung in der Zeit zwischen 6 und 19 Uhr. Der Zugang zu den Abfällen ist sichergestellt!</w:t>
      </w:r>
    </w:p>
    <w:p w:rsidR="00C53393" w:rsidRPr="003A0253" w:rsidRDefault="00C53393" w:rsidP="00C53393">
      <w:pPr>
        <w:pStyle w:val="Kopfzeile"/>
        <w:ind w:left="-567"/>
        <w:rPr>
          <w:rFonts w:ascii="Palatino Linotype" w:hAnsi="Palatino Linotype"/>
          <w:bCs/>
          <w:noProof/>
          <w:sz w:val="20"/>
          <w:lang w:val="de-DE"/>
        </w:rPr>
      </w:pPr>
      <w:r w:rsidRPr="003A0253">
        <w:rPr>
          <w:rFonts w:ascii="Palatino Linotype" w:hAnsi="Palatino Linotype"/>
          <w:bCs/>
          <w:noProof/>
          <w:sz w:val="20"/>
          <w:lang w:val="de-DE"/>
        </w:rPr>
        <w:t>… Sperrmüll liegt an folgender Adresse bereit:</w:t>
      </w:r>
    </w:p>
    <w:tbl>
      <w:tblPr>
        <w:tblpPr w:leftFromText="141" w:rightFromText="141" w:vertAnchor="text" w:horzAnchor="margin" w:tblpY="1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C53393" w:rsidRPr="003A0253" w:rsidTr="008A5884">
        <w:trPr>
          <w:trHeight w:hRule="exact" w:val="360"/>
        </w:trPr>
        <w:tc>
          <w:tcPr>
            <w:tcW w:w="3047" w:type="dxa"/>
          </w:tcPr>
          <w:p w:rsidR="00C53393" w:rsidRPr="003A0253" w:rsidRDefault="00C53393" w:rsidP="00F62F1E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Name</w:t>
            </w:r>
          </w:p>
        </w:tc>
        <w:tc>
          <w:tcPr>
            <w:tcW w:w="6304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</w:tr>
      <w:tr w:rsidR="00C53393" w:rsidRPr="003A0253" w:rsidTr="008A5884">
        <w:trPr>
          <w:trHeight w:hRule="exact" w:val="360"/>
        </w:trPr>
        <w:tc>
          <w:tcPr>
            <w:tcW w:w="3047" w:type="dxa"/>
          </w:tcPr>
          <w:p w:rsidR="00C53393" w:rsidRPr="003A0253" w:rsidRDefault="00C53393" w:rsidP="00F62F1E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Vorname</w:t>
            </w:r>
          </w:p>
        </w:tc>
        <w:tc>
          <w:tcPr>
            <w:tcW w:w="6304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</w:tr>
      <w:tr w:rsidR="00C53393" w:rsidRPr="003A0253" w:rsidTr="008A5884">
        <w:trPr>
          <w:trHeight w:hRule="exact" w:val="360"/>
        </w:trPr>
        <w:tc>
          <w:tcPr>
            <w:tcW w:w="3047" w:type="dxa"/>
          </w:tcPr>
          <w:p w:rsidR="00C53393" w:rsidRPr="003A0253" w:rsidRDefault="00C53393" w:rsidP="00F62F1E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Strasse + Hausnummer</w:t>
            </w:r>
          </w:p>
        </w:tc>
        <w:tc>
          <w:tcPr>
            <w:tcW w:w="6304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</w:tr>
      <w:tr w:rsidR="00C53393" w:rsidRPr="003A0253" w:rsidTr="008A5884">
        <w:trPr>
          <w:trHeight w:hRule="exact" w:val="360"/>
        </w:trPr>
        <w:tc>
          <w:tcPr>
            <w:tcW w:w="3047" w:type="dxa"/>
          </w:tcPr>
          <w:p w:rsidR="00C53393" w:rsidRPr="003A0253" w:rsidRDefault="00C53393" w:rsidP="00F62F1E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Ortsteil / Hausname</w:t>
            </w:r>
          </w:p>
        </w:tc>
        <w:tc>
          <w:tcPr>
            <w:tcW w:w="6304" w:type="dxa"/>
          </w:tcPr>
          <w:p w:rsidR="00C53393" w:rsidRPr="003A0253" w:rsidRDefault="00E87EB5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</w:rPr>
              <w:drawing>
                <wp:anchor distT="0" distB="0" distL="114300" distR="114300" simplePos="0" relativeHeight="251656192" behindDoc="1" locked="0" layoutInCell="1" allowOverlap="1" wp14:anchorId="46CE706B" wp14:editId="78BB8E10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-385445</wp:posOffset>
                  </wp:positionV>
                  <wp:extent cx="1137920" cy="1060294"/>
                  <wp:effectExtent l="0" t="0" r="5080" b="6985"/>
                  <wp:wrapNone/>
                  <wp:docPr id="19" name="Grafik 19" descr="sper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er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1" r="6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06" cy="106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3393" w:rsidRPr="003A0253" w:rsidTr="008A5884">
        <w:trPr>
          <w:trHeight w:hRule="exact" w:val="360"/>
        </w:trPr>
        <w:tc>
          <w:tcPr>
            <w:tcW w:w="3047" w:type="dxa"/>
          </w:tcPr>
          <w:p w:rsidR="00C53393" w:rsidRPr="003A0253" w:rsidRDefault="00C53393" w:rsidP="00F62F1E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PLZ + Ort</w:t>
            </w:r>
          </w:p>
        </w:tc>
        <w:tc>
          <w:tcPr>
            <w:tcW w:w="6304" w:type="dxa"/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</w:tr>
      <w:tr w:rsidR="00C53393" w:rsidRPr="003A0253" w:rsidTr="008A5884">
        <w:trPr>
          <w:trHeight w:hRule="exact" w:val="360"/>
        </w:trPr>
        <w:tc>
          <w:tcPr>
            <w:tcW w:w="3047" w:type="dxa"/>
            <w:tcBorders>
              <w:bottom w:val="single" w:sz="4" w:space="0" w:color="auto"/>
            </w:tcBorders>
          </w:tcPr>
          <w:p w:rsidR="00C53393" w:rsidRPr="003A0253" w:rsidRDefault="00C53393" w:rsidP="00F62F1E">
            <w:pPr>
              <w:pStyle w:val="Kopfzeile"/>
              <w:ind w:left="142"/>
              <w:rPr>
                <w:rFonts w:ascii="Palatino Linotype" w:hAnsi="Palatino Linotype"/>
                <w:noProof/>
                <w:sz w:val="20"/>
                <w:lang w:val="de-DE"/>
              </w:rPr>
            </w:pPr>
            <w:r w:rsidRPr="003A0253">
              <w:rPr>
                <w:rFonts w:ascii="Palatino Linotype" w:hAnsi="Palatino Linotype"/>
                <w:noProof/>
                <w:sz w:val="20"/>
                <w:lang w:val="de-DE"/>
              </w:rPr>
              <w:t>Telefon am Abholtag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C53393" w:rsidRPr="003A0253" w:rsidRDefault="00C53393" w:rsidP="00F62F1E">
            <w:pPr>
              <w:pStyle w:val="Kopfzeile"/>
              <w:ind w:left="-567"/>
              <w:rPr>
                <w:rFonts w:ascii="Palatino Linotype" w:hAnsi="Palatino Linotype"/>
                <w:noProof/>
                <w:sz w:val="20"/>
                <w:lang w:val="de-DE"/>
              </w:rPr>
            </w:pPr>
          </w:p>
        </w:tc>
      </w:tr>
    </w:tbl>
    <w:p w:rsidR="008A5884" w:rsidRPr="003A0253" w:rsidRDefault="008A5884" w:rsidP="00C53393">
      <w:pPr>
        <w:pStyle w:val="Kopfzeile"/>
        <w:ind w:left="-567"/>
        <w:rPr>
          <w:rFonts w:ascii="Palatino Linotype" w:hAnsi="Palatino Linotype"/>
          <w:bCs/>
          <w:noProof/>
          <w:sz w:val="20"/>
          <w:lang w:val="de-DE"/>
        </w:rPr>
      </w:pP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84"/>
        <w:gridCol w:w="4217"/>
      </w:tblGrid>
      <w:tr w:rsidR="0036553F" w:rsidRPr="003A0253" w:rsidTr="0036553F">
        <w:trPr>
          <w:trHeight w:val="562"/>
        </w:trPr>
        <w:tc>
          <w:tcPr>
            <w:tcW w:w="2802" w:type="dxa"/>
            <w:vAlign w:val="center"/>
          </w:tcPr>
          <w:p w:rsidR="0036553F" w:rsidRPr="00307BD3" w:rsidRDefault="0036553F" w:rsidP="0036553F">
            <w:pPr>
              <w:pStyle w:val="Kopfzeile"/>
              <w:ind w:left="142"/>
              <w:rPr>
                <w:rFonts w:ascii="Palatino Linotype" w:hAnsi="Palatino Linotype"/>
                <w:noProof/>
                <w:sz w:val="23"/>
                <w:szCs w:val="23"/>
                <w:lang w:val="de-DE"/>
              </w:rPr>
            </w:pPr>
            <w:r w:rsidRPr="00307BD3">
              <w:rPr>
                <w:rFonts w:ascii="Palatino Linotype" w:hAnsi="Palatino Linotype"/>
                <w:noProof/>
                <w:sz w:val="23"/>
                <w:szCs w:val="23"/>
                <w:lang w:val="de-DE"/>
              </w:rPr>
              <w:t>Wochentag</w:t>
            </w:r>
          </w:p>
        </w:tc>
        <w:tc>
          <w:tcPr>
            <w:tcW w:w="2126" w:type="dxa"/>
            <w:vAlign w:val="center"/>
          </w:tcPr>
          <w:p w:rsidR="0036553F" w:rsidRPr="00307BD3" w:rsidRDefault="0036553F" w:rsidP="0036553F">
            <w:pPr>
              <w:pStyle w:val="Kopfzeile"/>
              <w:ind w:left="142"/>
              <w:rPr>
                <w:rFonts w:ascii="Palatino Linotype" w:hAnsi="Palatino Linotype"/>
                <w:noProof/>
                <w:sz w:val="23"/>
                <w:szCs w:val="23"/>
                <w:lang w:val="de-DE"/>
              </w:rPr>
            </w:pPr>
            <w:r w:rsidRPr="00307BD3">
              <w:rPr>
                <w:rFonts w:ascii="Palatino Linotype" w:hAnsi="Palatino Linotype"/>
                <w:noProof/>
                <w:sz w:val="23"/>
                <w:szCs w:val="23"/>
                <w:lang w:val="de-DE"/>
              </w:rPr>
              <w:t>Tag</w:t>
            </w:r>
          </w:p>
        </w:tc>
        <w:tc>
          <w:tcPr>
            <w:tcW w:w="4284" w:type="dxa"/>
            <w:vAlign w:val="center"/>
          </w:tcPr>
          <w:p w:rsidR="0036553F" w:rsidRPr="00307BD3" w:rsidRDefault="0036553F" w:rsidP="0036553F">
            <w:pPr>
              <w:pStyle w:val="Kopfzeile"/>
              <w:ind w:left="142"/>
              <w:rPr>
                <w:rFonts w:ascii="Palatino Linotype" w:hAnsi="Palatino Linotype"/>
                <w:noProof/>
                <w:sz w:val="23"/>
                <w:szCs w:val="23"/>
                <w:lang w:val="de-DE"/>
              </w:rPr>
            </w:pPr>
            <w:r w:rsidRPr="00307BD3">
              <w:rPr>
                <w:rFonts w:ascii="Palatino Linotype" w:hAnsi="Palatino Linotype"/>
                <w:noProof/>
                <w:sz w:val="23"/>
                <w:szCs w:val="23"/>
                <w:lang w:val="de-DE"/>
              </w:rPr>
              <w:t>Beschreibung des Gebietes</w:t>
            </w:r>
          </w:p>
        </w:tc>
      </w:tr>
      <w:tr w:rsidR="0036553F" w:rsidRPr="003A0253" w:rsidTr="0036553F">
        <w:trPr>
          <w:trHeight w:val="529"/>
        </w:trPr>
        <w:tc>
          <w:tcPr>
            <w:tcW w:w="2802" w:type="dxa"/>
            <w:vAlign w:val="center"/>
          </w:tcPr>
          <w:p w:rsidR="00D91F04" w:rsidRPr="0094168E" w:rsidRDefault="00CC6E3C" w:rsidP="0094168E">
            <w:pPr>
              <w:pStyle w:val="Kopfzeile"/>
              <w:ind w:left="142"/>
              <w:jc w:val="center"/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>Dienstag</w:t>
            </w:r>
          </w:p>
          <w:p w:rsidR="00D91F04" w:rsidRPr="00307BD3" w:rsidRDefault="00D91F04" w:rsidP="0094168E">
            <w:pPr>
              <w:pStyle w:val="Kopfzeile"/>
              <w:ind w:left="142"/>
              <w:jc w:val="center"/>
              <w:rPr>
                <w:rFonts w:ascii="Palatino Linotype" w:hAnsi="Palatino Linotype"/>
                <w:noProof/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4168E" w:rsidRDefault="00CC6E3C" w:rsidP="009A1286">
            <w:pPr>
              <w:pStyle w:val="Kopfzeile"/>
              <w:ind w:left="142"/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>25</w:t>
            </w:r>
            <w:r w:rsidR="00EA2836"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>Juni</w:t>
            </w:r>
          </w:p>
          <w:p w:rsidR="0036553F" w:rsidRPr="0094168E" w:rsidRDefault="0036553F" w:rsidP="0094168E">
            <w:pPr>
              <w:pStyle w:val="Kopfzeile"/>
              <w:ind w:left="142"/>
              <w:jc w:val="center"/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4284" w:type="dxa"/>
            <w:vAlign w:val="center"/>
          </w:tcPr>
          <w:p w:rsidR="0036553F" w:rsidRPr="00E87EB5" w:rsidRDefault="0036553F" w:rsidP="00307BD3">
            <w:pPr>
              <w:pStyle w:val="Kopfzeile"/>
              <w:ind w:left="142"/>
              <w:jc w:val="center"/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</w:pPr>
            <w:r w:rsidRPr="00E87EB5"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>Gesamtes Gemeindegebiet</w:t>
            </w:r>
          </w:p>
          <w:p w:rsidR="0094168E" w:rsidRPr="00E87EB5" w:rsidRDefault="00CC6E3C" w:rsidP="009A1286">
            <w:pPr>
              <w:pStyle w:val="Kopfzeile"/>
              <w:ind w:left="142"/>
              <w:jc w:val="center"/>
              <w:rPr>
                <w:rFonts w:ascii="Palatino Linotype" w:hAnsi="Palatino Linotype"/>
                <w:noProof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de-DE"/>
              </w:rPr>
              <w:t>Ennsdorf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right" w:tblpY="1539"/>
        <w:tblW w:w="7638" w:type="dxa"/>
        <w:tblLook w:val="01E0" w:firstRow="1" w:lastRow="1" w:firstColumn="1" w:lastColumn="1" w:noHBand="0" w:noVBand="0"/>
      </w:tblPr>
      <w:tblGrid>
        <w:gridCol w:w="4151"/>
        <w:gridCol w:w="3487"/>
      </w:tblGrid>
      <w:tr w:rsidR="0036553F" w:rsidRPr="003A0253" w:rsidTr="000C4F46">
        <w:trPr>
          <w:trHeight w:val="2315"/>
        </w:trPr>
        <w:tc>
          <w:tcPr>
            <w:tcW w:w="4151" w:type="dxa"/>
          </w:tcPr>
          <w:p w:rsidR="00C26CC5" w:rsidRDefault="00C26CC5" w:rsidP="0036553F">
            <w:pPr>
              <w:pStyle w:val="Kopfzeile"/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</w:pPr>
          </w:p>
          <w:p w:rsidR="0036553F" w:rsidRPr="00C26CC5" w:rsidRDefault="0036553F" w:rsidP="0036553F">
            <w:pPr>
              <w:pStyle w:val="Kopfzeile"/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</w:pPr>
            <w:r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Ohne Anmeldung, keine Sperrmüll -abholung.</w:t>
            </w:r>
            <w:r w:rsidR="00C26CC5"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 xml:space="preserve"> </w:t>
            </w:r>
            <w:r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Anmelden bitte über:</w:t>
            </w:r>
          </w:p>
          <w:p w:rsidR="0036553F" w:rsidRPr="00C26CC5" w:rsidRDefault="0036553F" w:rsidP="0036553F">
            <w:pPr>
              <w:pStyle w:val="Kopfzeile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</w:pPr>
            <w:r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ONLINE:</w:t>
            </w:r>
            <w:r w:rsidR="00C26CC5"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 xml:space="preserve"> </w:t>
            </w:r>
            <w:hyperlink r:id="rId20" w:history="1">
              <w:r w:rsidR="00C94F41" w:rsidRPr="00454B53">
                <w:rPr>
                  <w:rStyle w:val="Hyperlink"/>
                  <w:rFonts w:ascii="Palatino Linotype" w:hAnsi="Palatino Linotype"/>
                  <w:noProof/>
                  <w:sz w:val="20"/>
                  <w:lang w:val="de-DE"/>
                </w:rPr>
                <w:t>www.gda.gv.at</w:t>
              </w:r>
            </w:hyperlink>
            <w:r w:rsidR="00BF599E">
              <w:rPr>
                <w:rStyle w:val="Hyperlink"/>
                <w:rFonts w:ascii="Palatino Linotype" w:hAnsi="Palatino Linotype"/>
                <w:noProof/>
                <w:sz w:val="20"/>
                <w:lang w:val="de-DE"/>
              </w:rPr>
              <w:t>/sperrmuell</w:t>
            </w:r>
            <w:r w:rsidR="00C94F41">
              <w:rPr>
                <w:rFonts w:ascii="Palatino Linotype" w:hAnsi="Palatino Linotype"/>
                <w:noProof/>
                <w:sz w:val="20"/>
                <w:u w:val="single"/>
                <w:lang w:val="de-DE"/>
              </w:rPr>
              <w:t xml:space="preserve"> </w:t>
            </w:r>
          </w:p>
          <w:p w:rsidR="0036553F" w:rsidRPr="00C26CC5" w:rsidRDefault="00500CD1" w:rsidP="0036553F">
            <w:pPr>
              <w:pStyle w:val="Kopfzeile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</w:pPr>
            <w:r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Anmeldefax an 07475 53340</w:t>
            </w:r>
            <w:r w:rsidR="002240EF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 xml:space="preserve"> </w:t>
            </w:r>
            <w:r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254</w:t>
            </w:r>
          </w:p>
          <w:p w:rsidR="0036553F" w:rsidRPr="00C26CC5" w:rsidRDefault="0036553F" w:rsidP="0036553F">
            <w:pPr>
              <w:pStyle w:val="Kopfzeile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</w:pPr>
            <w:r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Anmeldebrief im frankierten Kuvert</w:t>
            </w:r>
          </w:p>
          <w:p w:rsidR="0036553F" w:rsidRPr="00C26CC5" w:rsidRDefault="002240EF" w:rsidP="0036553F">
            <w:pPr>
              <w:pStyle w:val="Kopfzeile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</w:pPr>
            <w:r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A</w:t>
            </w:r>
            <w:r w:rsidR="0036553F" w:rsidRPr="00C26CC5">
              <w:rPr>
                <w:rFonts w:ascii="Palatino Linotype" w:hAnsi="Palatino Linotype"/>
                <w:b w:val="0"/>
                <w:noProof/>
                <w:sz w:val="20"/>
                <w:lang w:val="de-DE"/>
              </w:rPr>
              <w:t>m Gemeindeamt abgeben</w:t>
            </w:r>
          </w:p>
        </w:tc>
        <w:tc>
          <w:tcPr>
            <w:tcW w:w="3487" w:type="dxa"/>
          </w:tcPr>
          <w:p w:rsidR="004C160C" w:rsidRDefault="004C160C" w:rsidP="00794962">
            <w:pPr>
              <w:pStyle w:val="Kopfzeile"/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</w:pPr>
          </w:p>
          <w:p w:rsidR="0036553F" w:rsidRPr="00C26CC5" w:rsidRDefault="0036553F" w:rsidP="002240EF">
            <w:pPr>
              <w:pStyle w:val="Kopfzeile"/>
              <w:rPr>
                <w:rFonts w:ascii="Palatino Linotype" w:hAnsi="Palatino Linotype"/>
                <w:b w:val="0"/>
                <w:noProof/>
                <w:sz w:val="20"/>
                <w:u w:val="single"/>
                <w:lang w:val="de-DE"/>
              </w:rPr>
            </w:pPr>
            <w:r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Um Ihre Müllgebühren sparsamst zu verwenden gibt es Mengengrenzen und cirka Abholzeiten. </w:t>
            </w:r>
            <w:r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br/>
              <w:t xml:space="preserve">Bitte beachten Sie, dass Ihr Sperrmüll </w:t>
            </w:r>
            <w:r w:rsidR="009A1286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am </w:t>
            </w:r>
            <w:r w:rsidR="002240EF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1. </w:t>
            </w:r>
            <w:r w:rsidR="009A1286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Abfuhrtag </w:t>
            </w:r>
            <w:r w:rsidR="00C26CC5"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ab 6 Uhr </w:t>
            </w:r>
            <w:r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bereitliegt. </w:t>
            </w:r>
            <w:r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br/>
              <w:t>Sie haben beim Abholtermin keine Auswahlmöglichkeit</w:t>
            </w:r>
            <w:r w:rsidR="002240EF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>. F</w:t>
            </w:r>
            <w:r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>ür Ihr Gebie</w:t>
            </w:r>
            <w:r w:rsid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t steht ein </w:t>
            </w:r>
            <w:r w:rsidRPr="00C26CC5">
              <w:rPr>
                <w:rFonts w:ascii="Palatino Linotype" w:hAnsi="Palatino Linotype"/>
                <w:b w:val="0"/>
                <w:noProof/>
                <w:sz w:val="18"/>
                <w:lang w:val="de-DE"/>
              </w:rPr>
              <w:t xml:space="preserve">Termin fix fest. </w:t>
            </w:r>
          </w:p>
        </w:tc>
      </w:tr>
    </w:tbl>
    <w:p w:rsidR="004C160C" w:rsidRPr="004C160C" w:rsidRDefault="00111B61" w:rsidP="003A0358">
      <w:pPr>
        <w:pStyle w:val="Kopfzeile"/>
        <w:ind w:left="-567"/>
        <w:rPr>
          <w:rFonts w:ascii="Palatino Linotype" w:hAnsi="Palatino Linotype"/>
          <w:bCs/>
          <w:noProof/>
          <w:sz w:val="20"/>
          <w:lang w:val="de-DE"/>
        </w:rPr>
        <w:sectPr w:rsidR="004C160C" w:rsidRPr="004C160C" w:rsidSect="00020581">
          <w:type w:val="continuous"/>
          <w:pgSz w:w="11906" w:h="16838"/>
          <w:pgMar w:top="709" w:right="1417" w:bottom="284" w:left="1417" w:header="720" w:footer="465" w:gutter="0"/>
          <w:cols w:space="720"/>
        </w:sectPr>
      </w:pPr>
      <w:r w:rsidRPr="002E452D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55475322" wp14:editId="2C4D1C57">
            <wp:simplePos x="0" y="0"/>
            <wp:positionH relativeFrom="column">
              <wp:posOffset>-444863</wp:posOffset>
            </wp:positionH>
            <wp:positionV relativeFrom="paragraph">
              <wp:posOffset>1057365</wp:posOffset>
            </wp:positionV>
            <wp:extent cx="986096" cy="1133475"/>
            <wp:effectExtent l="0" t="0" r="5080" b="0"/>
            <wp:wrapNone/>
            <wp:docPr id="16" name="Grafik 16" descr="ALTHOLZ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THOLZ-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9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0C">
        <w:rPr>
          <w:rFonts w:ascii="Palatino Linotype" w:hAnsi="Palatino Linotype"/>
          <w:bCs/>
          <w:noProof/>
          <w:sz w:val="20"/>
          <w:lang w:val="de-DE"/>
        </w:rPr>
        <w:t>…Ihr Sperrmülltermin:</w:t>
      </w:r>
    </w:p>
    <w:p w:rsidR="00111B61" w:rsidRDefault="00111B61" w:rsidP="001B12C0"/>
    <w:sectPr w:rsidR="00111B61" w:rsidSect="006E070E">
      <w:pgSz w:w="11906" w:h="16838"/>
      <w:pgMar w:top="568" w:right="14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F6" w:rsidRDefault="00B268F6" w:rsidP="00B268F6">
      <w:r>
        <w:separator/>
      </w:r>
    </w:p>
  </w:endnote>
  <w:endnote w:type="continuationSeparator" w:id="0">
    <w:p w:rsidR="00B268F6" w:rsidRDefault="00B268F6" w:rsidP="00B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binSketch">
    <w:panose1 w:val="020B0803050202020004"/>
    <w:charset w:val="00"/>
    <w:family w:val="swiss"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AB" w:rsidRDefault="00BF3C32" w:rsidP="00981FB3">
    <w:pPr>
      <w:pStyle w:val="Fuzeile"/>
      <w:ind w:left="-284"/>
      <w:rPr>
        <w:rFonts w:ascii="Palatino Linotype" w:hAnsi="Palatino Linotype"/>
        <w:sz w:val="16"/>
        <w:szCs w:val="16"/>
        <w:lang w:val="de-DE"/>
      </w:rPr>
    </w:pPr>
    <w:r w:rsidRPr="00537E71">
      <w:rPr>
        <w:rFonts w:ascii="Palatino Linotype" w:hAnsi="Palatino Linotype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81FC80C" wp14:editId="764A6679">
          <wp:simplePos x="0" y="0"/>
          <wp:positionH relativeFrom="column">
            <wp:posOffset>4527550</wp:posOffset>
          </wp:positionH>
          <wp:positionV relativeFrom="page">
            <wp:posOffset>10039350</wp:posOffset>
          </wp:positionV>
          <wp:extent cx="1049020" cy="456565"/>
          <wp:effectExtent l="0" t="0" r="0" b="635"/>
          <wp:wrapThrough wrapText="bothSides">
            <wp:wrapPolygon edited="0">
              <wp:start x="0" y="0"/>
              <wp:lineTo x="0" y="20729"/>
              <wp:lineTo x="21182" y="20729"/>
              <wp:lineTo x="21182" y="0"/>
              <wp:lineTo x="0" y="0"/>
            </wp:wrapPolygon>
          </wp:wrapThrough>
          <wp:docPr id="2" name="Grafik 2" descr="C:\Users\SLeitzinger\Desktop\duWiZhiQqANJuA7n9dp0M2pmPgpj4wzd-hzXIv8Ap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eitzinger\Desktop\duWiZhiQqANJuA7n9dp0M2pmPgpj4wzd-hzXIv8Ap9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EAB" w:rsidRPr="00CA5EAB">
      <w:rPr>
        <w:rFonts w:ascii="Palatino Linotype" w:hAnsi="Palatino Linotype"/>
        <w:sz w:val="16"/>
        <w:szCs w:val="16"/>
        <w:lang w:val="de-DE"/>
      </w:rPr>
      <w:t>Sperrmüllservice – eine Dienstleistung zum Schutz Ihrer Umwelt</w:t>
    </w:r>
  </w:p>
  <w:p w:rsidR="006E292D" w:rsidRDefault="00CA5EAB" w:rsidP="00981FB3">
    <w:pPr>
      <w:pStyle w:val="Fuzeile"/>
      <w:ind w:left="-284"/>
      <w:rPr>
        <w:rFonts w:ascii="Palatino Linotype" w:hAnsi="Palatino Linotype"/>
        <w:noProof/>
        <w:sz w:val="16"/>
        <w:szCs w:val="16"/>
      </w:rPr>
    </w:pPr>
    <w:r w:rsidRPr="00981FB3">
      <w:rPr>
        <w:rFonts w:ascii="Palatino Linotype" w:hAnsi="Palatino Linotype"/>
        <w:sz w:val="16"/>
        <w:szCs w:val="16"/>
        <w:lang w:val="de-DE"/>
      </w:rPr>
      <w:t>Gem</w:t>
    </w:r>
    <w:r w:rsidRPr="00CA5EAB">
      <w:rPr>
        <w:rFonts w:ascii="Palatino Linotype" w:hAnsi="Palatino Linotype"/>
        <w:noProof/>
        <w:sz w:val="16"/>
        <w:szCs w:val="16"/>
      </w:rPr>
      <w:t>einde</w:t>
    </w:r>
    <w:r w:rsidR="006E292D">
      <w:rPr>
        <w:rFonts w:ascii="Palatino Linotype" w:hAnsi="Palatino Linotype"/>
        <w:noProof/>
        <w:sz w:val="16"/>
        <w:szCs w:val="16"/>
      </w:rPr>
      <w:t xml:space="preserve"> Dienstleistungs</w:t>
    </w:r>
    <w:r w:rsidRPr="00CA5EAB">
      <w:rPr>
        <w:rFonts w:ascii="Palatino Linotype" w:hAnsi="Palatino Linotype"/>
        <w:noProof/>
        <w:sz w:val="16"/>
        <w:szCs w:val="16"/>
      </w:rPr>
      <w:t>verband  Region Amstetten</w:t>
    </w:r>
    <w:r w:rsidR="006E292D">
      <w:rPr>
        <w:rFonts w:ascii="Palatino Linotype" w:hAnsi="Palatino Linotype"/>
        <w:noProof/>
        <w:sz w:val="16"/>
        <w:szCs w:val="16"/>
      </w:rPr>
      <w:t xml:space="preserve"> für Umweltschutz und Abgaben</w:t>
    </w:r>
    <w:r w:rsidRPr="00CA5EAB">
      <w:rPr>
        <w:rFonts w:ascii="Palatino Linotype" w:hAnsi="Palatino Linotype"/>
        <w:noProof/>
        <w:sz w:val="16"/>
        <w:szCs w:val="16"/>
      </w:rPr>
      <w:t>|</w:t>
    </w:r>
  </w:p>
  <w:p w:rsidR="00CA5EAB" w:rsidRPr="00CA5EAB" w:rsidRDefault="00CA5EAB" w:rsidP="00981FB3">
    <w:pPr>
      <w:pStyle w:val="Fuzeile"/>
      <w:ind w:left="-284"/>
      <w:rPr>
        <w:rFonts w:ascii="Palatino Linotype" w:hAnsi="Palatino Linotype"/>
        <w:sz w:val="16"/>
        <w:szCs w:val="16"/>
        <w:lang w:val="de-DE"/>
      </w:rPr>
    </w:pPr>
    <w:r w:rsidRPr="00CA5EAB">
      <w:rPr>
        <w:rFonts w:ascii="Palatino Linotype" w:hAnsi="Palatino Linotype"/>
        <w:noProof/>
        <w:sz w:val="16"/>
        <w:szCs w:val="16"/>
      </w:rPr>
      <w:t>T: 07475/53340200</w:t>
    </w:r>
    <w:r w:rsidR="00011C76">
      <w:rPr>
        <w:rFonts w:ascii="Palatino Linotype" w:hAnsi="Palatino Linotype"/>
        <w:noProof/>
        <w:sz w:val="16"/>
        <w:szCs w:val="16"/>
      </w:rPr>
      <w:t xml:space="preserve"> </w:t>
    </w:r>
    <w:r>
      <w:rPr>
        <w:rFonts w:ascii="Palatino Linotype" w:hAnsi="Palatino Linotype"/>
        <w:noProof/>
        <w:sz w:val="16"/>
        <w:szCs w:val="16"/>
      </w:rPr>
      <w:t xml:space="preserve"> </w:t>
    </w:r>
    <w:r w:rsidR="00011C76" w:rsidRPr="00011C76">
      <w:rPr>
        <w:rFonts w:ascii="Palatino Linotype" w:hAnsi="Palatino Linotype"/>
        <w:noProof/>
        <w:sz w:val="16"/>
        <w:szCs w:val="16"/>
        <w:u w:val="single"/>
      </w:rPr>
      <w:t>post@gda.gv.at</w:t>
    </w:r>
    <w:r w:rsidRPr="00CA5EAB">
      <w:rPr>
        <w:rFonts w:ascii="Palatino Linotype" w:hAnsi="Palatino Linotype"/>
        <w:noProof/>
        <w:sz w:val="16"/>
        <w:szCs w:val="16"/>
      </w:rPr>
      <w:t>|</w:t>
    </w:r>
    <w:r w:rsidRPr="00011C76">
      <w:rPr>
        <w:rFonts w:ascii="Palatino Linotype" w:hAnsi="Palatino Linotype"/>
        <w:noProof/>
        <w:sz w:val="16"/>
        <w:szCs w:val="16"/>
        <w:u w:val="single"/>
      </w:rPr>
      <w:t>www.</w:t>
    </w:r>
    <w:r w:rsidR="00011C76" w:rsidRPr="00011C76">
      <w:rPr>
        <w:rFonts w:ascii="Palatino Linotype" w:hAnsi="Palatino Linotype"/>
        <w:noProof/>
        <w:sz w:val="16"/>
        <w:szCs w:val="16"/>
        <w:u w:val="single"/>
      </w:rPr>
      <w:t>gda.gv.at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F6" w:rsidRDefault="00B268F6" w:rsidP="00B268F6">
      <w:r>
        <w:separator/>
      </w:r>
    </w:p>
  </w:footnote>
  <w:footnote w:type="continuationSeparator" w:id="0">
    <w:p w:rsidR="00B268F6" w:rsidRDefault="00B268F6" w:rsidP="00B2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8DF"/>
    <w:multiLevelType w:val="singleLevel"/>
    <w:tmpl w:val="84B0D5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" w15:restartNumberingAfterBreak="0">
    <w:nsid w:val="21D47DA6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267C2C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5034D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86834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A256D3"/>
    <w:multiLevelType w:val="singleLevel"/>
    <w:tmpl w:val="8B8E6A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6" w15:restartNumberingAfterBreak="0">
    <w:nsid w:val="340B45AF"/>
    <w:multiLevelType w:val="singleLevel"/>
    <w:tmpl w:val="E86C1E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7" w15:restartNumberingAfterBreak="0">
    <w:nsid w:val="3F3F18DF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DE157C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915D95"/>
    <w:multiLevelType w:val="singleLevel"/>
    <w:tmpl w:val="BA560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0" w15:restartNumberingAfterBreak="0">
    <w:nsid w:val="54493AC1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C1762B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B547D37"/>
    <w:multiLevelType w:val="hybridMultilevel"/>
    <w:tmpl w:val="740669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B698C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96202FB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C757859"/>
    <w:multiLevelType w:val="singleLevel"/>
    <w:tmpl w:val="ECAC17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3"/>
    <w:rsid w:val="00011C76"/>
    <w:rsid w:val="000439B7"/>
    <w:rsid w:val="000A1D14"/>
    <w:rsid w:val="000C4F46"/>
    <w:rsid w:val="000F5BAE"/>
    <w:rsid w:val="0011018A"/>
    <w:rsid w:val="00111B61"/>
    <w:rsid w:val="00140B8A"/>
    <w:rsid w:val="001A7218"/>
    <w:rsid w:val="001B12C0"/>
    <w:rsid w:val="001C292D"/>
    <w:rsid w:val="002240EF"/>
    <w:rsid w:val="0023374C"/>
    <w:rsid w:val="002354EC"/>
    <w:rsid w:val="0024386B"/>
    <w:rsid w:val="00267168"/>
    <w:rsid w:val="002B5803"/>
    <w:rsid w:val="002C4DA9"/>
    <w:rsid w:val="002E47F1"/>
    <w:rsid w:val="00307BD3"/>
    <w:rsid w:val="0036553F"/>
    <w:rsid w:val="003722EF"/>
    <w:rsid w:val="003A0253"/>
    <w:rsid w:val="003A0358"/>
    <w:rsid w:val="003C75A8"/>
    <w:rsid w:val="003F491E"/>
    <w:rsid w:val="00404B84"/>
    <w:rsid w:val="00460837"/>
    <w:rsid w:val="00462F80"/>
    <w:rsid w:val="004643EC"/>
    <w:rsid w:val="004766A4"/>
    <w:rsid w:val="004A4913"/>
    <w:rsid w:val="004B1166"/>
    <w:rsid w:val="004C160C"/>
    <w:rsid w:val="00500CD1"/>
    <w:rsid w:val="00515B46"/>
    <w:rsid w:val="00541F2F"/>
    <w:rsid w:val="005F1CAC"/>
    <w:rsid w:val="005F5620"/>
    <w:rsid w:val="00624E75"/>
    <w:rsid w:val="00636AC0"/>
    <w:rsid w:val="006B297E"/>
    <w:rsid w:val="006E292D"/>
    <w:rsid w:val="00711A1F"/>
    <w:rsid w:val="00730F3D"/>
    <w:rsid w:val="0073382A"/>
    <w:rsid w:val="00752566"/>
    <w:rsid w:val="00794962"/>
    <w:rsid w:val="007C2A0D"/>
    <w:rsid w:val="0082480D"/>
    <w:rsid w:val="00830DDF"/>
    <w:rsid w:val="00875367"/>
    <w:rsid w:val="008802D2"/>
    <w:rsid w:val="008A5884"/>
    <w:rsid w:val="008B6162"/>
    <w:rsid w:val="008C2160"/>
    <w:rsid w:val="008D045D"/>
    <w:rsid w:val="008E2639"/>
    <w:rsid w:val="008F6DB5"/>
    <w:rsid w:val="008F7BFB"/>
    <w:rsid w:val="00911A96"/>
    <w:rsid w:val="00923CD9"/>
    <w:rsid w:val="009411E3"/>
    <w:rsid w:val="0094168E"/>
    <w:rsid w:val="00981FB3"/>
    <w:rsid w:val="009A1286"/>
    <w:rsid w:val="009D27E4"/>
    <w:rsid w:val="009E38B9"/>
    <w:rsid w:val="00A07CE7"/>
    <w:rsid w:val="00A07E34"/>
    <w:rsid w:val="00A63B74"/>
    <w:rsid w:val="00A66ABD"/>
    <w:rsid w:val="00A830AA"/>
    <w:rsid w:val="00AC3521"/>
    <w:rsid w:val="00AE0E2E"/>
    <w:rsid w:val="00B13105"/>
    <w:rsid w:val="00B268F6"/>
    <w:rsid w:val="00B30705"/>
    <w:rsid w:val="00B509BA"/>
    <w:rsid w:val="00B57DC9"/>
    <w:rsid w:val="00B6067F"/>
    <w:rsid w:val="00BF3C32"/>
    <w:rsid w:val="00BF599E"/>
    <w:rsid w:val="00C26CC5"/>
    <w:rsid w:val="00C44D77"/>
    <w:rsid w:val="00C53393"/>
    <w:rsid w:val="00C579B8"/>
    <w:rsid w:val="00C75AA3"/>
    <w:rsid w:val="00C80F72"/>
    <w:rsid w:val="00C94F41"/>
    <w:rsid w:val="00CA5EAB"/>
    <w:rsid w:val="00CB2F45"/>
    <w:rsid w:val="00CC4B7A"/>
    <w:rsid w:val="00CC6E3C"/>
    <w:rsid w:val="00CE0EAF"/>
    <w:rsid w:val="00CE59BD"/>
    <w:rsid w:val="00D058E9"/>
    <w:rsid w:val="00D31F84"/>
    <w:rsid w:val="00D355B7"/>
    <w:rsid w:val="00D35B12"/>
    <w:rsid w:val="00D82FA1"/>
    <w:rsid w:val="00D91F04"/>
    <w:rsid w:val="00DA439A"/>
    <w:rsid w:val="00DA46EC"/>
    <w:rsid w:val="00E410F0"/>
    <w:rsid w:val="00E66773"/>
    <w:rsid w:val="00E87EB5"/>
    <w:rsid w:val="00EA2836"/>
    <w:rsid w:val="00EE6675"/>
    <w:rsid w:val="00F62E49"/>
    <w:rsid w:val="00F87398"/>
    <w:rsid w:val="00F96570"/>
    <w:rsid w:val="00FA67DB"/>
    <w:rsid w:val="00FC361F"/>
    <w:rsid w:val="00FD1B2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41233D9F-F09F-465B-B3FB-2870348D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393"/>
    <w:rPr>
      <w:rFonts w:ascii="Times New Roman" w:hAnsi="Times New Roman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624E75"/>
    <w:pPr>
      <w:keepNext/>
      <w:ind w:left="-567" w:right="-709"/>
      <w:outlineLvl w:val="0"/>
    </w:pPr>
    <w:rPr>
      <w:rFonts w:ascii="Arial Black" w:hAnsi="Arial Black"/>
      <w:w w:val="80"/>
      <w:sz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24E75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4E75"/>
    <w:rPr>
      <w:rFonts w:ascii="Arial Black" w:hAnsi="Arial Black"/>
      <w:b/>
      <w:w w:val="80"/>
      <w:sz w:val="80"/>
      <w:lang w:val="de-AT" w:eastAsia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semiHidden/>
    <w:rsid w:val="00624E75"/>
    <w:rPr>
      <w:rFonts w:asciiTheme="majorHAnsi" w:eastAsiaTheme="majorEastAsia" w:hAnsiTheme="majorHAnsi" w:cstheme="majorBidi"/>
      <w:b/>
      <w:bCs/>
      <w:i/>
      <w:iCs/>
      <w:sz w:val="28"/>
      <w:szCs w:val="28"/>
      <w:lang w:val="de-AT" w:eastAsia="de-AT"/>
    </w:rPr>
  </w:style>
  <w:style w:type="character" w:styleId="Fett">
    <w:name w:val="Strong"/>
    <w:uiPriority w:val="22"/>
    <w:qFormat/>
    <w:rsid w:val="00624E75"/>
    <w:rPr>
      <w:b/>
      <w:bCs/>
    </w:rPr>
  </w:style>
  <w:style w:type="paragraph" w:styleId="Kopfzeile">
    <w:name w:val="header"/>
    <w:basedOn w:val="Standard"/>
    <w:link w:val="KopfzeileZchn"/>
    <w:rsid w:val="00C53393"/>
    <w:pPr>
      <w:tabs>
        <w:tab w:val="center" w:pos="4536"/>
        <w:tab w:val="right" w:pos="9072"/>
      </w:tabs>
    </w:pPr>
    <w:rPr>
      <w:b/>
      <w:sz w:val="44"/>
      <w:szCs w:val="20"/>
    </w:rPr>
  </w:style>
  <w:style w:type="character" w:customStyle="1" w:styleId="KopfzeileZchn">
    <w:name w:val="Kopfzeile Zchn"/>
    <w:basedOn w:val="Absatz-Standardschriftart"/>
    <w:link w:val="Kopfzeile"/>
    <w:rsid w:val="00C53393"/>
    <w:rPr>
      <w:rFonts w:ascii="Times New Roman" w:hAnsi="Times New Roman"/>
      <w:b/>
      <w:sz w:val="44"/>
      <w:szCs w:val="20"/>
      <w:lang w:val="de-AT" w:eastAsia="de-AT"/>
    </w:rPr>
  </w:style>
  <w:style w:type="character" w:styleId="Hyperlink">
    <w:name w:val="Hyperlink"/>
    <w:basedOn w:val="Absatz-Standardschriftart"/>
    <w:rsid w:val="00C5339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B26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68F6"/>
    <w:rPr>
      <w:rFonts w:ascii="Times New Roman" w:hAnsi="Times New Roman"/>
      <w:lang w:val="de-AT" w:eastAsia="de-AT"/>
    </w:rPr>
  </w:style>
  <w:style w:type="table" w:styleId="Tabellenraster">
    <w:name w:val="Table Grid"/>
    <w:basedOn w:val="NormaleTabelle"/>
    <w:rsid w:val="005F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21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2160"/>
    <w:rPr>
      <w:rFonts w:ascii="Segoe UI" w:hAnsi="Segoe UI" w:cs="Segoe UI"/>
      <w:sz w:val="18"/>
      <w:szCs w:val="18"/>
      <w:lang w:val="de-AT" w:eastAsia="de-AT"/>
    </w:rPr>
  </w:style>
  <w:style w:type="character" w:styleId="BesuchterHyperlink">
    <w:name w:val="FollowedHyperlink"/>
    <w:basedOn w:val="Absatz-Standardschriftart"/>
    <w:semiHidden/>
    <w:unhideWhenUsed/>
    <w:rsid w:val="00404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gda.gv.a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gda.gv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tif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Lindorfer</dc:creator>
  <cp:lastModifiedBy>Brigitte Lichtenschopf (GVU Amstetten)</cp:lastModifiedBy>
  <cp:revision>2</cp:revision>
  <cp:lastPrinted>2017-02-14T13:32:00Z</cp:lastPrinted>
  <dcterms:created xsi:type="dcterms:W3CDTF">2019-03-11T12:47:00Z</dcterms:created>
  <dcterms:modified xsi:type="dcterms:W3CDTF">2019-03-11T12:47:00Z</dcterms:modified>
</cp:coreProperties>
</file>